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2ACF5" w14:textId="7EC3D6C6" w:rsidR="0073357A" w:rsidRPr="00985528" w:rsidRDefault="0073357A" w:rsidP="0073357A">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Pr>
          <w:rFonts w:ascii="Arial" w:hAnsi="Arial" w:cs="Arial"/>
          <w:b/>
          <w:sz w:val="24"/>
          <w:szCs w:val="28"/>
        </w:rPr>
        <w:t>3</w:t>
      </w:r>
      <w:r w:rsidRPr="00985528">
        <w:rPr>
          <w:rFonts w:ascii="Arial" w:hAnsi="Arial" w:cs="Arial"/>
          <w:b/>
          <w:color w:val="FF0000"/>
          <w:sz w:val="24"/>
          <w:szCs w:val="28"/>
        </w:rPr>
        <w:t xml:space="preserve"> </w:t>
      </w:r>
      <w:r w:rsidRPr="00985528">
        <w:rPr>
          <w:rFonts w:ascii="Arial" w:hAnsi="Arial" w:cs="Arial"/>
          <w:b/>
          <w:sz w:val="24"/>
          <w:szCs w:val="28"/>
        </w:rPr>
        <w:tab/>
      </w:r>
      <w:r w:rsidR="004F57CB" w:rsidRPr="004F57CB">
        <w:rPr>
          <w:rFonts w:ascii="Arial" w:hAnsi="Arial" w:cs="Arial"/>
          <w:b/>
          <w:sz w:val="24"/>
          <w:szCs w:val="28"/>
        </w:rPr>
        <w:t>R4-2419705</w:t>
      </w:r>
    </w:p>
    <w:p w14:paraId="57D1E0A2" w14:textId="77777777" w:rsidR="0073357A" w:rsidRDefault="0073357A" w:rsidP="0073357A">
      <w:pPr>
        <w:pStyle w:val="CRCoverPage"/>
        <w:outlineLvl w:val="0"/>
        <w:rPr>
          <w:b/>
          <w:noProof/>
          <w:sz w:val="24"/>
        </w:rPr>
      </w:pPr>
      <w:r w:rsidRPr="00F52018">
        <w:rPr>
          <w:rFonts w:cs="Arial"/>
          <w:b/>
          <w:sz w:val="24"/>
          <w:szCs w:val="24"/>
          <w:lang w:eastAsia="zh-CN"/>
        </w:rPr>
        <w:t>Orlando, US, 18th – 22</w:t>
      </w:r>
      <w:r w:rsidRPr="00166E9C">
        <w:rPr>
          <w:rFonts w:cs="Arial"/>
          <w:b/>
          <w:sz w:val="24"/>
          <w:szCs w:val="24"/>
          <w:vertAlign w:val="superscript"/>
          <w:lang w:eastAsia="zh-CN"/>
        </w:rPr>
        <w:t>nd</w:t>
      </w:r>
      <w:r>
        <w:rPr>
          <w:rFonts w:cs="Arial"/>
          <w:b/>
          <w:sz w:val="24"/>
          <w:szCs w:val="24"/>
          <w:lang w:eastAsia="zh-CN"/>
        </w:rPr>
        <w:t xml:space="preserve"> November</w:t>
      </w:r>
      <w:r w:rsidRPr="00F52018">
        <w:rPr>
          <w:rFonts w:cs="Arial"/>
          <w:b/>
          <w:sz w:val="24"/>
          <w:szCs w:val="24"/>
          <w:lang w:eastAsia="zh-CN"/>
        </w:rPr>
        <w:t>, 2024</w:t>
      </w:r>
    </w:p>
    <w:p w14:paraId="5DD118D4" w14:textId="37ECFD40" w:rsidR="00D80957" w:rsidRPr="004F57CB" w:rsidRDefault="00D80957" w:rsidP="00CB3F45">
      <w:pPr>
        <w:tabs>
          <w:tab w:val="left" w:pos="1985"/>
        </w:tabs>
        <w:spacing w:before="240" w:after="0"/>
        <w:ind w:right="531"/>
        <w:jc w:val="both"/>
        <w:rPr>
          <w:rFonts w:ascii="Arial" w:hAnsi="Arial" w:cs="Arial"/>
          <w:bCs/>
          <w:sz w:val="22"/>
          <w:szCs w:val="22"/>
        </w:rPr>
      </w:pPr>
      <w:r w:rsidRPr="004F57CB">
        <w:rPr>
          <w:rFonts w:ascii="Arial" w:hAnsi="Arial" w:cs="Arial"/>
          <w:b/>
          <w:sz w:val="22"/>
          <w:szCs w:val="22"/>
        </w:rPr>
        <w:t>Agenda Item:</w:t>
      </w:r>
      <w:r w:rsidRPr="004F57CB">
        <w:rPr>
          <w:rFonts w:ascii="Arial" w:hAnsi="Arial" w:cs="Arial"/>
          <w:b/>
          <w:sz w:val="22"/>
          <w:szCs w:val="22"/>
        </w:rPr>
        <w:tab/>
      </w:r>
      <w:r w:rsidR="004F57CB" w:rsidRPr="004F57CB">
        <w:rPr>
          <w:rFonts w:ascii="Arial" w:hAnsi="Arial" w:cs="Arial"/>
          <w:sz w:val="22"/>
          <w:szCs w:val="22"/>
        </w:rPr>
        <w:t>7.17.1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1DAAECAD"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BC5A70" w:rsidRPr="00BC5A70">
        <w:rPr>
          <w:rFonts w:ascii="Arial" w:hAnsi="Arial" w:cs="Arial"/>
          <w:sz w:val="22"/>
          <w:szCs w:val="22"/>
        </w:rPr>
        <w:t xml:space="preserve">On general </w:t>
      </w:r>
      <w:r w:rsidR="007B04CA">
        <w:rPr>
          <w:rFonts w:ascii="Arial" w:hAnsi="Arial" w:cs="Arial"/>
          <w:sz w:val="22"/>
          <w:szCs w:val="22"/>
        </w:rPr>
        <w:t xml:space="preserve">AI/ML </w:t>
      </w:r>
      <w:r w:rsidR="00E07F8F">
        <w:rPr>
          <w:rFonts w:ascii="Arial" w:hAnsi="Arial" w:cs="Arial"/>
          <w:sz w:val="22"/>
          <w:szCs w:val="22"/>
        </w:rPr>
        <w:t>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99C52A8" w14:textId="1CAE1125" w:rsidR="00F53E6D" w:rsidRDefault="00F86DED" w:rsidP="00F53E6D">
      <w:pPr>
        <w:jc w:val="both"/>
        <w:rPr>
          <w:sz w:val="22"/>
          <w:szCs w:val="22"/>
          <w:lang w:val="x-none" w:eastAsia="x-none"/>
        </w:rPr>
      </w:pPr>
      <w:r>
        <w:rPr>
          <w:sz w:val="22"/>
          <w:szCs w:val="22"/>
          <w:lang w:val="x-none" w:eastAsia="x-none"/>
        </w:rPr>
        <w:t xml:space="preserve">The following was agreed </w:t>
      </w:r>
      <w:r w:rsidR="00606B80">
        <w:rPr>
          <w:sz w:val="22"/>
          <w:szCs w:val="22"/>
          <w:lang w:val="x-none" w:eastAsia="x-none"/>
        </w:rPr>
        <w:t xml:space="preserve">[3] </w:t>
      </w:r>
      <w:r>
        <w:rPr>
          <w:sz w:val="22"/>
          <w:szCs w:val="22"/>
          <w:lang w:val="x-none" w:eastAsia="x-none"/>
        </w:rPr>
        <w:t>in RAN4#112</w:t>
      </w:r>
      <w:r w:rsidR="00606B80">
        <w:rPr>
          <w:sz w:val="22"/>
          <w:szCs w:val="22"/>
          <w:lang w:val="x-none" w:eastAsia="x-none"/>
        </w:rPr>
        <w:t>-bis</w:t>
      </w:r>
      <w:r>
        <w:rPr>
          <w:sz w:val="22"/>
          <w:szCs w:val="22"/>
          <w:lang w:val="x-none" w:eastAsia="x-none"/>
        </w:rPr>
        <w:t xml:space="preserve"> </w:t>
      </w:r>
      <w:r w:rsidR="00D11F93">
        <w:rPr>
          <w:sz w:val="22"/>
          <w:szCs w:val="22"/>
          <w:lang w:val="x-none" w:eastAsia="x-none"/>
        </w:rPr>
        <w:t>on</w:t>
      </w:r>
      <w:r w:rsidR="00D11F93" w:rsidRPr="00004B83">
        <w:rPr>
          <w:sz w:val="22"/>
          <w:szCs w:val="22"/>
          <w:lang w:val="x-none" w:eastAsia="x-none"/>
        </w:rPr>
        <w:t xml:space="preserve"> general issues</w:t>
      </w:r>
      <w:r w:rsidR="00004B83" w:rsidRPr="00004B83">
        <w:rPr>
          <w:sz w:val="22"/>
          <w:szCs w:val="22"/>
          <w:lang w:val="x-none" w:eastAsia="x-none"/>
        </w:rPr>
        <w:t>/post-deployment testing</w:t>
      </w:r>
      <w:r w:rsidR="00D11F93" w:rsidRPr="00004B83">
        <w:rPr>
          <w:sz w:val="22"/>
          <w:szCs w:val="22"/>
          <w:lang w:val="x-none" w:eastAsia="x-none"/>
        </w:rPr>
        <w:t xml:space="preserve"> </w:t>
      </w:r>
      <w:r w:rsidR="00CC43D0" w:rsidRPr="00004B83">
        <w:rPr>
          <w:sz w:val="22"/>
          <w:szCs w:val="22"/>
          <w:lang w:val="x-none" w:eastAsia="x-none"/>
        </w:rPr>
        <w:t>for AI/ML:</w:t>
      </w:r>
    </w:p>
    <w:tbl>
      <w:tblPr>
        <w:tblStyle w:val="TableGrid"/>
        <w:tblW w:w="0" w:type="auto"/>
        <w:tblLook w:val="04A0" w:firstRow="1" w:lastRow="0" w:firstColumn="1" w:lastColumn="0" w:noHBand="0" w:noVBand="1"/>
      </w:tblPr>
      <w:tblGrid>
        <w:gridCol w:w="10142"/>
      </w:tblGrid>
      <w:tr w:rsidR="008F4B26" w14:paraId="0F89DC38" w14:textId="77777777" w:rsidTr="008F4B26">
        <w:tc>
          <w:tcPr>
            <w:tcW w:w="10142" w:type="dxa"/>
          </w:tcPr>
          <w:p w14:paraId="19FF4127" w14:textId="77777777" w:rsidR="008F4B26" w:rsidRPr="008F4B26" w:rsidRDefault="008F4B26" w:rsidP="008F4B26">
            <w:pPr>
              <w:rPr>
                <w:b/>
                <w:color w:val="0070C0"/>
                <w:u w:val="single"/>
                <w:lang w:eastAsia="ko-KR"/>
              </w:rPr>
            </w:pPr>
            <w:r w:rsidRPr="008F4B26">
              <w:rPr>
                <w:b/>
                <w:color w:val="0070C0"/>
                <w:u w:val="single"/>
                <w:lang w:eastAsia="ko-KR"/>
              </w:rPr>
              <w:t xml:space="preserve">Issue 1-2: </w:t>
            </w:r>
            <w:r w:rsidRPr="008F4B26">
              <w:rPr>
                <w:rFonts w:eastAsia="Yu Mincho"/>
                <w:b/>
                <w:color w:val="0070C0"/>
                <w:u w:val="single"/>
                <w:lang w:eastAsia="ja-JP"/>
              </w:rPr>
              <w:t>Post deployment testing</w:t>
            </w:r>
          </w:p>
          <w:p w14:paraId="70733946" w14:textId="77777777" w:rsidR="008F4B26" w:rsidRPr="008F4B26" w:rsidRDefault="008F4B26" w:rsidP="008F4B26">
            <w:pPr>
              <w:spacing w:after="0" w:line="259" w:lineRule="auto"/>
              <w:rPr>
                <w:rFonts w:eastAsia="MS Mincho"/>
                <w:color w:val="0070C0"/>
                <w:kern w:val="2"/>
              </w:rPr>
            </w:pPr>
            <w:r w:rsidRPr="008F4B26">
              <w:rPr>
                <w:rFonts w:eastAsia="MS Mincho"/>
                <w:color w:val="0070C0"/>
                <w:kern w:val="2"/>
              </w:rPr>
              <w:t>When operating in the field, two aspects of UE operation may impact performance:</w:t>
            </w:r>
          </w:p>
          <w:p w14:paraId="0F6936E8" w14:textId="34219347" w:rsidR="008F4B26" w:rsidRPr="008F4B26" w:rsidRDefault="008F4B26" w:rsidP="008F4B26">
            <w:pPr>
              <w:numPr>
                <w:ilvl w:val="0"/>
                <w:numId w:val="30"/>
              </w:numPr>
              <w:overflowPunct w:val="0"/>
              <w:autoSpaceDE w:val="0"/>
              <w:autoSpaceDN w:val="0"/>
              <w:adjustRightInd w:val="0"/>
              <w:spacing w:after="0" w:line="259" w:lineRule="auto"/>
              <w:textAlignment w:val="baseline"/>
              <w:rPr>
                <w:rFonts w:eastAsia="MS Mincho"/>
                <w:color w:val="0070C0"/>
              </w:rPr>
            </w:pPr>
            <w:r w:rsidRPr="008F4B26">
              <w:rPr>
                <w:rFonts w:eastAsia="MS Mincho"/>
                <w:color w:val="0070C0"/>
              </w:rPr>
              <w:t>Update or fine tuning or addition/removal of models, if applicable, resulting in a change of functionality which may impact functionality performance</w:t>
            </w:r>
            <w:r w:rsidR="00FD5907">
              <w:rPr>
                <w:rFonts w:eastAsia="MS Mincho"/>
                <w:color w:val="0070C0"/>
              </w:rPr>
              <w:t>.</w:t>
            </w:r>
          </w:p>
          <w:p w14:paraId="526C1B27" w14:textId="77777777" w:rsidR="008F4B26" w:rsidRPr="008F4B26" w:rsidRDefault="008F4B26" w:rsidP="008F4B26">
            <w:pPr>
              <w:numPr>
                <w:ilvl w:val="0"/>
                <w:numId w:val="30"/>
              </w:numPr>
              <w:overflowPunct w:val="0"/>
              <w:autoSpaceDE w:val="0"/>
              <w:autoSpaceDN w:val="0"/>
              <w:adjustRightInd w:val="0"/>
              <w:spacing w:after="160" w:line="259" w:lineRule="auto"/>
              <w:textAlignment w:val="baseline"/>
              <w:rPr>
                <w:rFonts w:eastAsia="MS Mincho"/>
                <w:color w:val="0070C0"/>
              </w:rPr>
            </w:pPr>
            <w:r w:rsidRPr="008F4B26">
              <w:rPr>
                <w:rFonts w:eastAsia="MS Mincho"/>
                <w:color w:val="0070C0"/>
              </w:rPr>
              <w:t>Data drift / mismatch between the conditions encountered by the UE in the field and the training data, which may impact functionality performance.</w:t>
            </w:r>
          </w:p>
          <w:p w14:paraId="185A7BD7" w14:textId="77777777" w:rsidR="008F4B26" w:rsidRPr="008F4B26" w:rsidRDefault="008F4B26" w:rsidP="008F4B26">
            <w:pPr>
              <w:spacing w:after="0" w:line="259" w:lineRule="auto"/>
              <w:rPr>
                <w:rFonts w:eastAsia="MS Mincho"/>
                <w:color w:val="0070C0"/>
                <w:kern w:val="2"/>
              </w:rPr>
            </w:pPr>
            <w:r w:rsidRPr="008F4B26">
              <w:rPr>
                <w:rFonts w:eastAsia="MS Mincho"/>
                <w:color w:val="0070C0"/>
                <w:kern w:val="2"/>
              </w:rPr>
              <w:t>For dealing with potential changes in the performance of functionalities two options may be available. The options are not mutually exclusive:</w:t>
            </w:r>
          </w:p>
          <w:p w14:paraId="624DA452" w14:textId="77777777" w:rsidR="008F4B26" w:rsidRPr="008F4B26" w:rsidRDefault="008F4B26" w:rsidP="008F4B26">
            <w:pPr>
              <w:numPr>
                <w:ilvl w:val="0"/>
                <w:numId w:val="29"/>
              </w:numPr>
              <w:tabs>
                <w:tab w:val="left" w:pos="360"/>
              </w:tabs>
              <w:overflowPunct w:val="0"/>
              <w:spacing w:after="0" w:line="216" w:lineRule="auto"/>
              <w:jc w:val="both"/>
              <w:textAlignment w:val="baseline"/>
              <w:rPr>
                <w:rFonts w:eastAsia="Times New Roman"/>
                <w:color w:val="0070C0"/>
                <w:kern w:val="2"/>
              </w:rPr>
            </w:pPr>
            <w:r w:rsidRPr="008F4B26">
              <w:rPr>
                <w:rFonts w:eastAsia="Yu Mincho"/>
                <w:b/>
                <w:color w:val="0070C0"/>
                <w:kern w:val="24"/>
              </w:rPr>
              <w:t>Option 1</w:t>
            </w:r>
            <w:r w:rsidRPr="008F4B26">
              <w:rPr>
                <w:rFonts w:eastAsia="Yu Mincho"/>
                <w:color w:val="0070C0"/>
                <w:kern w:val="24"/>
              </w:rPr>
              <w:t xml:space="preserve">: Conduct the validation of a change in </w:t>
            </w:r>
            <w:r w:rsidRPr="008F4B26">
              <w:rPr>
                <w:rFonts w:eastAsia="Yu Mincho"/>
                <w:strike/>
                <w:color w:val="0070C0"/>
                <w:kern w:val="24"/>
              </w:rPr>
              <w:t>AI model/</w:t>
            </w:r>
            <w:r w:rsidRPr="008F4B26">
              <w:rPr>
                <w:rFonts w:eastAsia="Yu Mincho"/>
                <w:color w:val="0070C0"/>
                <w:kern w:val="24"/>
              </w:rPr>
              <w:t>functionality before its</w:t>
            </w:r>
            <w:r w:rsidRPr="008F4B26">
              <w:rPr>
                <w:rFonts w:eastAsia="Yu Mincho"/>
                <w:color w:val="0070C0"/>
                <w:kern w:val="24"/>
                <w:u w:val="single"/>
              </w:rPr>
              <w:t xml:space="preserve"> </w:t>
            </w:r>
            <w:r w:rsidRPr="008F4B26">
              <w:rPr>
                <w:rFonts w:eastAsia="Yu Mincho"/>
                <w:color w:val="0070C0"/>
                <w:kern w:val="24"/>
              </w:rPr>
              <w:t xml:space="preserve">deployment/activation in already deployed UEs </w:t>
            </w:r>
          </w:p>
          <w:p w14:paraId="57A5C6FD"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Times New Roman"/>
                <w:color w:val="0070C0"/>
                <w:kern w:val="2"/>
              </w:rPr>
              <w:t>Validation takes into account the UE hardware in which the model is to be deployed/activated.</w:t>
            </w:r>
          </w:p>
          <w:p w14:paraId="0DCFB2A7"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Times New Roman"/>
                <w:color w:val="0070C0"/>
                <w:kern w:val="2"/>
              </w:rPr>
              <w:t>FFS whether the validation takes place in the field (i.e., on each individual device) or in the lab conditions (i.e., per device type/model)</w:t>
            </w:r>
          </w:p>
          <w:p w14:paraId="740562DE"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Times New Roman"/>
                <w:color w:val="0070C0"/>
                <w:kern w:val="2"/>
              </w:rPr>
              <w:t>FFS whether validation can be done at the device along with inference for another active functionality(</w:t>
            </w:r>
            <w:proofErr w:type="spellStart"/>
            <w:r w:rsidRPr="008F4B26">
              <w:rPr>
                <w:rFonts w:eastAsia="Times New Roman"/>
                <w:color w:val="0070C0"/>
                <w:kern w:val="2"/>
              </w:rPr>
              <w:t>ies</w:t>
            </w:r>
            <w:proofErr w:type="spellEnd"/>
            <w:r w:rsidRPr="008F4B26">
              <w:rPr>
                <w:rFonts w:eastAsia="Times New Roman"/>
                <w:color w:val="0070C0"/>
                <w:kern w:val="2"/>
              </w:rPr>
              <w:t>)</w:t>
            </w:r>
          </w:p>
          <w:p w14:paraId="0DAED351"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rPr>
              <w:t>FFS on the feasibility</w:t>
            </w:r>
          </w:p>
          <w:p w14:paraId="06ED76DD"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lang w:eastAsia="ja-JP"/>
              </w:rPr>
              <w:t>FFS on o</w:t>
            </w:r>
            <w:r w:rsidRPr="008F4B26">
              <w:rPr>
                <w:rFonts w:eastAsia="Yu Mincho"/>
                <w:color w:val="0070C0"/>
                <w:kern w:val="24"/>
              </w:rPr>
              <w:t>ne possibility for consideration for option 1 is to capture model input (and if needed other test data such as ground truth) during conformance testing. This stored data can later be used to validate new or updated models.</w:t>
            </w:r>
          </w:p>
          <w:p w14:paraId="5EF5A4BF"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rPr>
              <w:t>Other aspects not precluded.</w:t>
            </w:r>
          </w:p>
          <w:p w14:paraId="10BE1087" w14:textId="77777777" w:rsidR="008F4B26" w:rsidRPr="008F4B26" w:rsidRDefault="008F4B26" w:rsidP="008F4B26">
            <w:pPr>
              <w:numPr>
                <w:ilvl w:val="0"/>
                <w:numId w:val="27"/>
              </w:numPr>
              <w:tabs>
                <w:tab w:val="left" w:pos="360"/>
              </w:tabs>
              <w:overflowPunct w:val="0"/>
              <w:spacing w:after="0" w:line="216" w:lineRule="auto"/>
              <w:ind w:left="357" w:hanging="357"/>
              <w:jc w:val="both"/>
              <w:textAlignment w:val="baseline"/>
              <w:rPr>
                <w:rFonts w:eastAsia="Times New Roman"/>
                <w:color w:val="0070C0"/>
              </w:rPr>
            </w:pPr>
            <w:r w:rsidRPr="008F4B26">
              <w:rPr>
                <w:rFonts w:eastAsia="Yu Mincho"/>
                <w:b/>
                <w:color w:val="0070C0"/>
                <w:kern w:val="24"/>
              </w:rPr>
              <w:t>Option 2</w:t>
            </w:r>
            <w:r w:rsidRPr="008F4B26">
              <w:rPr>
                <w:rFonts w:eastAsia="Yu Mincho"/>
                <w:color w:val="0070C0"/>
                <w:kern w:val="24"/>
              </w:rPr>
              <w:t>: Using performance monitoring and LCM procedures</w:t>
            </w:r>
          </w:p>
          <w:p w14:paraId="668CB60D"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rPr>
              <w:t>Performance monitoring will be designed in other groups</w:t>
            </w:r>
          </w:p>
          <w:p w14:paraId="3F30F49A"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rPr>
              <w:t>RAN4 may consider the need and feasibility of requirements and tests to ensure consistency and accuracy of monitoring metrics or other monitoring related data sent from the UE, and set requirements as feasible/needed.</w:t>
            </w:r>
          </w:p>
          <w:p w14:paraId="542496A7" w14:textId="77777777" w:rsidR="008F4B26" w:rsidRPr="008F4B26" w:rsidRDefault="008F4B26" w:rsidP="008F4B26">
            <w:pPr>
              <w:numPr>
                <w:ilvl w:val="1"/>
                <w:numId w:val="27"/>
              </w:numPr>
              <w:overflowPunct w:val="0"/>
              <w:spacing w:after="0" w:line="216" w:lineRule="auto"/>
              <w:jc w:val="both"/>
              <w:textAlignment w:val="baseline"/>
              <w:rPr>
                <w:rFonts w:eastAsia="MS Mincho"/>
                <w:color w:val="0070C0"/>
                <w:kern w:val="2"/>
              </w:rPr>
            </w:pPr>
            <w:r w:rsidRPr="008F4B26">
              <w:rPr>
                <w:rFonts w:eastAsia="Yu Mincho"/>
                <w:color w:val="0070C0"/>
                <w:kern w:val="24"/>
                <w:lang w:eastAsia="ja-JP"/>
              </w:rPr>
              <w:t>FFS on m</w:t>
            </w:r>
            <w:r w:rsidRPr="008F4B26">
              <w:rPr>
                <w:rFonts w:eastAsia="Yu Mincho"/>
                <w:color w:val="0070C0"/>
                <w:kern w:val="24"/>
              </w:rPr>
              <w:t>onitoring can be used for managing fallback, changes in functionality, model update/model switching/model transfer, if applicable</w:t>
            </w:r>
          </w:p>
          <w:p w14:paraId="1AB4754A" w14:textId="77777777" w:rsidR="008F4B26" w:rsidRPr="008F4B26" w:rsidRDefault="008F4B26" w:rsidP="008F4B26">
            <w:pPr>
              <w:spacing w:after="0" w:line="259" w:lineRule="auto"/>
              <w:rPr>
                <w:rFonts w:eastAsia="MS Mincho"/>
                <w:color w:val="0070C0"/>
                <w:kern w:val="2"/>
              </w:rPr>
            </w:pPr>
          </w:p>
          <w:p w14:paraId="18044B96" w14:textId="77777777" w:rsidR="008F4B26" w:rsidRPr="008F4B26" w:rsidRDefault="008F4B26" w:rsidP="008F4B26">
            <w:pPr>
              <w:spacing w:after="0" w:line="259" w:lineRule="auto"/>
              <w:rPr>
                <w:rFonts w:eastAsia="MS Mincho"/>
                <w:color w:val="0070C0"/>
                <w:kern w:val="2"/>
              </w:rPr>
            </w:pPr>
            <w:r w:rsidRPr="008F4B26">
              <w:rPr>
                <w:rFonts w:eastAsia="MS Mincho"/>
                <w:color w:val="0070C0"/>
                <w:kern w:val="2"/>
                <w:lang w:eastAsia="ja-JP"/>
              </w:rPr>
              <w:t xml:space="preserve">FFS: </w:t>
            </w:r>
            <w:r w:rsidRPr="008F4B26">
              <w:rPr>
                <w:rFonts w:eastAsia="MS Mincho"/>
                <w:color w:val="0070C0"/>
                <w:kern w:val="2"/>
              </w:rPr>
              <w:t>RAN4 needs to clarify whether changed functionalities that did not pass conformance testing are expected to be activated at the device.</w:t>
            </w:r>
          </w:p>
          <w:p w14:paraId="77D479B4" w14:textId="77777777" w:rsidR="008F4B26" w:rsidRPr="008F4B26" w:rsidRDefault="008F4B26" w:rsidP="008F4B26">
            <w:pPr>
              <w:spacing w:after="0" w:line="259" w:lineRule="auto"/>
              <w:rPr>
                <w:rFonts w:eastAsia="MS Mincho"/>
                <w:color w:val="0070C0"/>
                <w:kern w:val="2"/>
              </w:rPr>
            </w:pPr>
          </w:p>
          <w:p w14:paraId="2D4DE1C8" w14:textId="77777777" w:rsidR="008F4B26" w:rsidRPr="008F4B26" w:rsidRDefault="008F4B26" w:rsidP="008F4B26">
            <w:pPr>
              <w:spacing w:after="0" w:line="259" w:lineRule="auto"/>
              <w:rPr>
                <w:rFonts w:eastAsia="MS Mincho"/>
                <w:color w:val="0070C0"/>
                <w:kern w:val="2"/>
              </w:rPr>
            </w:pPr>
            <w:r w:rsidRPr="008F4B26">
              <w:rPr>
                <w:rFonts w:eastAsia="MS Mincho"/>
                <w:color w:val="0070C0"/>
                <w:kern w:val="2"/>
              </w:rPr>
              <w:t>For dealing with drift / mismatch between the conditions encountered by the UE in the field and the training data for the model, which may impact functionality performance, monitoring is needed.</w:t>
            </w:r>
          </w:p>
          <w:p w14:paraId="1FDB8502"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rPr>
              <w:t>Performance monitoring will be designed in other groups</w:t>
            </w:r>
          </w:p>
          <w:p w14:paraId="438A5EEA"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rPr>
              <w:t>RAN4 may consider the need and feasibility of requirements and tests to ensure consistency and accuracy of monitoring metrics or other monitoring related data sent from the UE, and set requirements as feasible/needed.</w:t>
            </w:r>
          </w:p>
          <w:p w14:paraId="713814FB" w14:textId="31954665" w:rsidR="008F4B26" w:rsidRPr="008F4B26" w:rsidRDefault="008F4B26" w:rsidP="00F53E6D">
            <w:pPr>
              <w:numPr>
                <w:ilvl w:val="1"/>
                <w:numId w:val="27"/>
              </w:numPr>
              <w:overflowPunct w:val="0"/>
              <w:spacing w:after="0" w:line="216" w:lineRule="auto"/>
              <w:ind w:left="1077" w:hanging="357"/>
              <w:jc w:val="both"/>
              <w:textAlignment w:val="baseline"/>
              <w:rPr>
                <w:rFonts w:eastAsia="Times New Roman"/>
                <w:kern w:val="2"/>
              </w:rPr>
            </w:pPr>
            <w:r w:rsidRPr="008F4B26">
              <w:rPr>
                <w:rFonts w:eastAsia="Yu Mincho"/>
                <w:color w:val="0070C0"/>
                <w:kern w:val="24"/>
              </w:rPr>
              <w:t>Monitoring can be used for managing fallback, change in functionality, model update/model switching/model transfer, if applicable</w:t>
            </w:r>
          </w:p>
        </w:tc>
      </w:tr>
    </w:tbl>
    <w:p w14:paraId="02D03A97" w14:textId="77777777" w:rsidR="008F4B26" w:rsidRPr="00004B83" w:rsidRDefault="008F4B26" w:rsidP="00F53E6D">
      <w:pPr>
        <w:jc w:val="both"/>
        <w:rPr>
          <w:sz w:val="22"/>
          <w:szCs w:val="22"/>
          <w:lang w:val="x-none" w:eastAsia="x-none"/>
        </w:rPr>
      </w:pPr>
    </w:p>
    <w:p w14:paraId="4FE2C28E" w14:textId="77777777" w:rsidR="00E2481F" w:rsidRDefault="00E2481F" w:rsidP="00E2481F">
      <w:pPr>
        <w:pStyle w:val="Heading1"/>
        <w:ind w:right="72"/>
        <w:rPr>
          <w:lang w:val="sv-SE"/>
        </w:rPr>
      </w:pPr>
      <w:r w:rsidRPr="002E3092">
        <w:rPr>
          <w:lang w:val="sv-SE"/>
        </w:rPr>
        <w:t>Discussion</w:t>
      </w:r>
    </w:p>
    <w:p w14:paraId="0C7BDBF2" w14:textId="705880D2" w:rsidR="00E7576F" w:rsidRDefault="00E7576F" w:rsidP="00E7576F">
      <w:pPr>
        <w:pStyle w:val="Heading2"/>
      </w:pPr>
      <w:r w:rsidRPr="17BF62BC">
        <w:t xml:space="preserve">Post-deployment </w:t>
      </w:r>
      <w:r>
        <w:t xml:space="preserve">testing and </w:t>
      </w:r>
      <w:r w:rsidRPr="17BF62BC">
        <w:t>verification</w:t>
      </w:r>
    </w:p>
    <w:p w14:paraId="1BDDDBF2" w14:textId="39E48F2B" w:rsidR="00E7576F" w:rsidRDefault="00C01EE3" w:rsidP="00E7576F">
      <w:pPr>
        <w:rPr>
          <w:sz w:val="22"/>
          <w:szCs w:val="22"/>
          <w:lang w:val="x-none" w:eastAsia="x-none"/>
        </w:rPr>
      </w:pPr>
      <w:r>
        <w:rPr>
          <w:sz w:val="22"/>
          <w:szCs w:val="22"/>
          <w:lang w:val="x-none" w:eastAsia="x-none"/>
        </w:rPr>
        <w:t>Two options for post-deployment testing were agreed in RAN4#112-bis [3].</w:t>
      </w:r>
    </w:p>
    <w:p w14:paraId="2758D0C1" w14:textId="616855A5" w:rsidR="006E77FC" w:rsidRPr="00FF02AB" w:rsidRDefault="003C251D" w:rsidP="002213EA">
      <w:pPr>
        <w:pStyle w:val="ListParagraph"/>
        <w:numPr>
          <w:ilvl w:val="0"/>
          <w:numId w:val="27"/>
        </w:numPr>
        <w:ind w:left="357" w:hanging="357"/>
        <w:contextualSpacing w:val="0"/>
        <w:jc w:val="both"/>
        <w:rPr>
          <w:sz w:val="22"/>
          <w:szCs w:val="22"/>
        </w:rPr>
      </w:pPr>
      <w:r>
        <w:rPr>
          <w:b/>
          <w:bCs/>
          <w:sz w:val="22"/>
          <w:szCs w:val="22"/>
        </w:rPr>
        <w:t>OPTION</w:t>
      </w:r>
      <w:r w:rsidR="00727DC5" w:rsidRPr="006E77FC">
        <w:rPr>
          <w:b/>
          <w:bCs/>
          <w:sz w:val="22"/>
          <w:szCs w:val="22"/>
        </w:rPr>
        <w:t xml:space="preserve"> 1</w:t>
      </w:r>
      <w:r w:rsidR="00727DC5" w:rsidRPr="006E77FC">
        <w:rPr>
          <w:sz w:val="22"/>
          <w:szCs w:val="22"/>
        </w:rPr>
        <w:t xml:space="preserve"> (</w:t>
      </w:r>
      <w:r w:rsidR="00727DC5" w:rsidRPr="00261474">
        <w:rPr>
          <w:i/>
          <w:iCs/>
          <w:sz w:val="22"/>
          <w:szCs w:val="22"/>
        </w:rPr>
        <w:t xml:space="preserve">Conduct the validation of a change in AI model/functionality before its deployment/activation in already deployed </w:t>
      </w:r>
      <w:proofErr w:type="spellStart"/>
      <w:r w:rsidR="00727DC5" w:rsidRPr="00261474">
        <w:rPr>
          <w:i/>
          <w:iCs/>
          <w:sz w:val="22"/>
          <w:szCs w:val="22"/>
        </w:rPr>
        <w:t>UEs</w:t>
      </w:r>
      <w:proofErr w:type="spellEnd"/>
      <w:r w:rsidR="00727DC5" w:rsidRPr="006E77FC">
        <w:rPr>
          <w:sz w:val="22"/>
          <w:szCs w:val="22"/>
        </w:rPr>
        <w:t>)</w:t>
      </w:r>
      <w:r w:rsidR="006E77FC" w:rsidRPr="006E77FC">
        <w:rPr>
          <w:sz w:val="22"/>
          <w:szCs w:val="22"/>
        </w:rPr>
        <w:t xml:space="preserve"> </w:t>
      </w:r>
      <w:r w:rsidR="006E77FC" w:rsidRPr="006E77FC">
        <w:rPr>
          <w:color w:val="000000" w:themeColor="text1"/>
          <w:sz w:val="22"/>
          <w:szCs w:val="22"/>
          <w:lang w:val="en-GB" w:eastAsia="ja-JP"/>
        </w:rPr>
        <w:t>refers to testing of new/updated models</w:t>
      </w:r>
      <w:r w:rsidR="007B6A00">
        <w:rPr>
          <w:color w:val="000000" w:themeColor="text1"/>
          <w:sz w:val="22"/>
          <w:szCs w:val="22"/>
          <w:lang w:val="en-GB" w:eastAsia="ja-JP"/>
        </w:rPr>
        <w:t xml:space="preserve"> or functionalities</w:t>
      </w:r>
      <w:r w:rsidR="006E77FC" w:rsidRPr="006E77FC">
        <w:rPr>
          <w:color w:val="000000" w:themeColor="text1"/>
          <w:sz w:val="22"/>
          <w:szCs w:val="22"/>
          <w:lang w:val="en-GB" w:eastAsia="ja-JP"/>
        </w:rPr>
        <w:t xml:space="preserve"> in a realistic way, considering the UE hardware that they will be deployed to, prior to use of the models in deployed UEs</w:t>
      </w:r>
      <w:r w:rsidR="007B6A00">
        <w:rPr>
          <w:color w:val="000000" w:themeColor="text1"/>
          <w:sz w:val="22"/>
          <w:szCs w:val="22"/>
          <w:lang w:val="en-GB" w:eastAsia="ja-JP"/>
        </w:rPr>
        <w:t>.</w:t>
      </w:r>
    </w:p>
    <w:p w14:paraId="755EC7CF" w14:textId="3B3C28DA" w:rsidR="005D1056" w:rsidRPr="005D1056" w:rsidRDefault="00EC50A0" w:rsidP="43302391">
      <w:pPr>
        <w:pStyle w:val="ListParagraph"/>
        <w:ind w:left="357"/>
        <w:jc w:val="both"/>
        <w:rPr>
          <w:sz w:val="22"/>
          <w:szCs w:val="22"/>
          <w:lang w:val="en-US"/>
        </w:rPr>
      </w:pPr>
      <w:r w:rsidRPr="43302391">
        <w:rPr>
          <w:sz w:val="22"/>
          <w:szCs w:val="22"/>
          <w:lang w:val="en-US"/>
        </w:rPr>
        <w:lastRenderedPageBreak/>
        <w:t>For this option, w</w:t>
      </w:r>
      <w:r w:rsidR="00192D58" w:rsidRPr="43302391">
        <w:rPr>
          <w:sz w:val="22"/>
          <w:szCs w:val="22"/>
          <w:lang w:val="en-US"/>
        </w:rPr>
        <w:t xml:space="preserve">hat is within the RAN4 scope is </w:t>
      </w:r>
      <w:r w:rsidR="00BB2449" w:rsidRPr="43302391">
        <w:rPr>
          <w:sz w:val="22"/>
          <w:szCs w:val="22"/>
          <w:lang w:val="en-US"/>
        </w:rPr>
        <w:t xml:space="preserve">how to define </w:t>
      </w:r>
      <w:r w:rsidR="00AB3560" w:rsidRPr="43302391">
        <w:rPr>
          <w:sz w:val="22"/>
          <w:szCs w:val="22"/>
          <w:lang w:val="en-US"/>
        </w:rPr>
        <w:t>RAN4 requirements related to this option</w:t>
      </w:r>
      <w:r w:rsidR="00B05090" w:rsidRPr="43302391">
        <w:rPr>
          <w:sz w:val="22"/>
          <w:szCs w:val="22"/>
          <w:lang w:val="en-US"/>
        </w:rPr>
        <w:t xml:space="preserve">, which could then be verified </w:t>
      </w:r>
      <w:r w:rsidR="00654B75" w:rsidRPr="43302391">
        <w:rPr>
          <w:sz w:val="22"/>
          <w:szCs w:val="22"/>
          <w:lang w:val="en-US"/>
        </w:rPr>
        <w:t>in</w:t>
      </w:r>
      <w:r w:rsidR="00B05090" w:rsidRPr="43302391">
        <w:rPr>
          <w:sz w:val="22"/>
          <w:szCs w:val="22"/>
          <w:lang w:val="en-US"/>
        </w:rPr>
        <w:t xml:space="preserve"> test</w:t>
      </w:r>
      <w:r w:rsidR="002213EA" w:rsidRPr="43302391">
        <w:rPr>
          <w:sz w:val="22"/>
          <w:szCs w:val="22"/>
          <w:lang w:val="en-US"/>
        </w:rPr>
        <w:t>(s)</w:t>
      </w:r>
      <w:r w:rsidR="00BB2449" w:rsidRPr="43302391">
        <w:rPr>
          <w:sz w:val="22"/>
          <w:szCs w:val="22"/>
          <w:lang w:val="en-US"/>
        </w:rPr>
        <w:t xml:space="preserve">. Such </w:t>
      </w:r>
      <w:r w:rsidR="00A65022" w:rsidRPr="43302391">
        <w:rPr>
          <w:sz w:val="22"/>
          <w:szCs w:val="22"/>
          <w:lang w:val="en-US"/>
        </w:rPr>
        <w:t>requirements would then be related to</w:t>
      </w:r>
      <w:r w:rsidR="005D1056" w:rsidRPr="43302391">
        <w:rPr>
          <w:sz w:val="22"/>
          <w:szCs w:val="22"/>
          <w:lang w:val="en-US"/>
        </w:rPr>
        <w:t xml:space="preserve"> the </w:t>
      </w:r>
      <w:r w:rsidR="009F0E85" w:rsidRPr="43302391">
        <w:rPr>
          <w:sz w:val="22"/>
          <w:szCs w:val="22"/>
          <w:lang w:val="en-US"/>
        </w:rPr>
        <w:t xml:space="preserve">ability of the </w:t>
      </w:r>
      <w:r w:rsidR="005D1056" w:rsidRPr="43302391">
        <w:rPr>
          <w:sz w:val="22"/>
          <w:szCs w:val="22"/>
          <w:lang w:val="en-US"/>
        </w:rPr>
        <w:t>new model/functionality</w:t>
      </w:r>
      <w:r w:rsidR="009F0E85" w:rsidRPr="43302391">
        <w:rPr>
          <w:sz w:val="22"/>
          <w:szCs w:val="22"/>
          <w:lang w:val="en-US"/>
        </w:rPr>
        <w:t xml:space="preserve"> </w:t>
      </w:r>
      <w:r w:rsidR="005D1056" w:rsidRPr="43302391">
        <w:rPr>
          <w:sz w:val="22"/>
          <w:szCs w:val="22"/>
          <w:lang w:val="en-US"/>
        </w:rPr>
        <w:t>to:</w:t>
      </w:r>
    </w:p>
    <w:p w14:paraId="50244A42" w14:textId="77777777" w:rsidR="005D1056" w:rsidRPr="009F0E85" w:rsidRDefault="005D1056" w:rsidP="43302391">
      <w:pPr>
        <w:pStyle w:val="ListParagraph"/>
        <w:numPr>
          <w:ilvl w:val="1"/>
          <w:numId w:val="27"/>
        </w:numPr>
        <w:spacing w:after="60"/>
        <w:jc w:val="both"/>
        <w:rPr>
          <w:sz w:val="22"/>
          <w:szCs w:val="22"/>
          <w:lang w:val="en-US"/>
        </w:rPr>
      </w:pPr>
      <w:r w:rsidRPr="43302391">
        <w:rPr>
          <w:sz w:val="22"/>
          <w:szCs w:val="22"/>
          <w:lang w:val="en-US"/>
        </w:rPr>
        <w:t xml:space="preserve">allow the UE to maintain or enhance the UE performance, compared to the previous model/functionality and compared to the non-AI/ML operation mode, </w:t>
      </w:r>
    </w:p>
    <w:p w14:paraId="1B419BC6" w14:textId="021082EB" w:rsidR="005D1056" w:rsidRPr="009F0E85" w:rsidRDefault="005A5A7F" w:rsidP="43302391">
      <w:pPr>
        <w:pStyle w:val="ListParagraph"/>
        <w:numPr>
          <w:ilvl w:val="1"/>
          <w:numId w:val="27"/>
        </w:numPr>
        <w:jc w:val="both"/>
        <w:rPr>
          <w:sz w:val="22"/>
          <w:szCs w:val="22"/>
          <w:lang w:val="en-US"/>
        </w:rPr>
      </w:pPr>
      <w:r w:rsidRPr="43302391">
        <w:rPr>
          <w:sz w:val="22"/>
          <w:szCs w:val="22"/>
          <w:lang w:val="en-US"/>
        </w:rPr>
        <w:t>correctly cooperate</w:t>
      </w:r>
      <w:r w:rsidR="005D1056" w:rsidRPr="43302391">
        <w:rPr>
          <w:sz w:val="22"/>
          <w:szCs w:val="22"/>
          <w:lang w:val="en-US"/>
        </w:rPr>
        <w:t xml:space="preserve"> with other models/functionalities in the UE, e.g., to perform a timely fall back from the new model to the non-A/ML operation mode or (if supported) to another model/functionality.</w:t>
      </w:r>
    </w:p>
    <w:p w14:paraId="75A4E6E2" w14:textId="0019D5A5" w:rsidR="00544709" w:rsidRDefault="008F7B1E" w:rsidP="00C76E83">
      <w:pPr>
        <w:ind w:left="426"/>
        <w:jc w:val="both"/>
        <w:rPr>
          <w:sz w:val="22"/>
          <w:szCs w:val="22"/>
        </w:rPr>
      </w:pPr>
      <w:r>
        <w:rPr>
          <w:sz w:val="22"/>
          <w:szCs w:val="22"/>
        </w:rPr>
        <w:t>The</w:t>
      </w:r>
      <w:r w:rsidR="0083424C">
        <w:rPr>
          <w:sz w:val="22"/>
          <w:szCs w:val="22"/>
        </w:rPr>
        <w:t>se</w:t>
      </w:r>
      <w:r>
        <w:rPr>
          <w:sz w:val="22"/>
          <w:szCs w:val="22"/>
        </w:rPr>
        <w:t xml:space="preserve"> requirements </w:t>
      </w:r>
      <w:r w:rsidR="00E424F2">
        <w:rPr>
          <w:sz w:val="22"/>
          <w:szCs w:val="22"/>
        </w:rPr>
        <w:t xml:space="preserve">should preferably be </w:t>
      </w:r>
      <w:r>
        <w:rPr>
          <w:sz w:val="22"/>
          <w:szCs w:val="22"/>
        </w:rPr>
        <w:t>generic</w:t>
      </w:r>
      <w:r w:rsidR="00FD6321">
        <w:rPr>
          <w:sz w:val="22"/>
          <w:szCs w:val="22"/>
        </w:rPr>
        <w:t xml:space="preserve"> as much as possible, but </w:t>
      </w:r>
      <w:r w:rsidR="005964D4">
        <w:rPr>
          <w:sz w:val="22"/>
          <w:szCs w:val="22"/>
        </w:rPr>
        <w:t xml:space="preserve">making generic </w:t>
      </w:r>
      <w:r w:rsidR="00FF4D2A">
        <w:rPr>
          <w:sz w:val="22"/>
          <w:szCs w:val="22"/>
        </w:rPr>
        <w:t xml:space="preserve">test configurations </w:t>
      </w:r>
      <w:r w:rsidR="005964D4">
        <w:rPr>
          <w:sz w:val="22"/>
          <w:szCs w:val="22"/>
        </w:rPr>
        <w:t>is more challenging</w:t>
      </w:r>
      <w:r w:rsidR="006853BE">
        <w:rPr>
          <w:sz w:val="22"/>
          <w:szCs w:val="22"/>
        </w:rPr>
        <w:t>, so the test configurations</w:t>
      </w:r>
      <w:r w:rsidR="00416C18">
        <w:rPr>
          <w:sz w:val="22"/>
          <w:szCs w:val="22"/>
        </w:rPr>
        <w:t xml:space="preserve"> should reflect at least typical/critical scenarios</w:t>
      </w:r>
      <w:r w:rsidR="00FF4D2A">
        <w:rPr>
          <w:sz w:val="22"/>
          <w:szCs w:val="22"/>
        </w:rPr>
        <w:t>.</w:t>
      </w:r>
      <w:r w:rsidR="00C76E83">
        <w:rPr>
          <w:sz w:val="22"/>
          <w:szCs w:val="22"/>
        </w:rPr>
        <w:t xml:space="preserve"> </w:t>
      </w:r>
      <w:r w:rsidR="006853BE">
        <w:rPr>
          <w:sz w:val="22"/>
          <w:szCs w:val="22"/>
        </w:rPr>
        <w:t>Sin</w:t>
      </w:r>
      <w:r w:rsidR="002A4E72">
        <w:rPr>
          <w:sz w:val="22"/>
          <w:szCs w:val="22"/>
        </w:rPr>
        <w:t xml:space="preserve">ce the UE with any (old or new) AI/ML model/functionality has to still meet the legacy requirements, </w:t>
      </w:r>
      <w:r w:rsidR="00E542D2">
        <w:rPr>
          <w:sz w:val="22"/>
          <w:szCs w:val="22"/>
        </w:rPr>
        <w:t>t</w:t>
      </w:r>
      <w:r w:rsidR="00C76E83">
        <w:rPr>
          <w:sz w:val="22"/>
          <w:szCs w:val="22"/>
        </w:rPr>
        <w:t xml:space="preserve">he </w:t>
      </w:r>
      <w:r w:rsidR="00693161">
        <w:rPr>
          <w:sz w:val="22"/>
          <w:szCs w:val="22"/>
        </w:rPr>
        <w:t xml:space="preserve">set of </w:t>
      </w:r>
      <w:r w:rsidR="00C76E83">
        <w:rPr>
          <w:sz w:val="22"/>
          <w:szCs w:val="22"/>
        </w:rPr>
        <w:t xml:space="preserve">RAN4 requirements </w:t>
      </w:r>
      <w:r w:rsidR="00E542D2">
        <w:rPr>
          <w:sz w:val="22"/>
          <w:szCs w:val="22"/>
        </w:rPr>
        <w:t xml:space="preserve">for Option 1 </w:t>
      </w:r>
      <w:r w:rsidR="00D40B5D">
        <w:rPr>
          <w:sz w:val="22"/>
          <w:szCs w:val="22"/>
        </w:rPr>
        <w:t>sh</w:t>
      </w:r>
      <w:r w:rsidR="00C76E83">
        <w:rPr>
          <w:sz w:val="22"/>
          <w:szCs w:val="22"/>
        </w:rPr>
        <w:t xml:space="preserve">ould include at least </w:t>
      </w:r>
      <w:r w:rsidR="00E94618">
        <w:rPr>
          <w:sz w:val="22"/>
          <w:szCs w:val="22"/>
        </w:rPr>
        <w:t xml:space="preserve">a subset of </w:t>
      </w:r>
      <w:r w:rsidR="00C76E83">
        <w:rPr>
          <w:sz w:val="22"/>
          <w:szCs w:val="22"/>
        </w:rPr>
        <w:t xml:space="preserve">the </w:t>
      </w:r>
      <w:r w:rsidR="00635E08">
        <w:rPr>
          <w:sz w:val="22"/>
          <w:szCs w:val="22"/>
        </w:rPr>
        <w:t xml:space="preserve">relevant </w:t>
      </w:r>
      <w:r w:rsidR="00C76E83">
        <w:rPr>
          <w:sz w:val="22"/>
          <w:szCs w:val="22"/>
        </w:rPr>
        <w:t xml:space="preserve">existing </w:t>
      </w:r>
      <w:r w:rsidR="002E5806">
        <w:rPr>
          <w:sz w:val="22"/>
          <w:szCs w:val="22"/>
        </w:rPr>
        <w:t xml:space="preserve">legacy </w:t>
      </w:r>
      <w:r w:rsidR="00C76E83">
        <w:rPr>
          <w:sz w:val="22"/>
          <w:szCs w:val="22"/>
        </w:rPr>
        <w:t>requirements</w:t>
      </w:r>
      <w:r w:rsidR="00AB1618">
        <w:rPr>
          <w:sz w:val="22"/>
          <w:szCs w:val="22"/>
        </w:rPr>
        <w:t xml:space="preserve"> </w:t>
      </w:r>
      <w:r w:rsidR="004D57EB">
        <w:rPr>
          <w:sz w:val="22"/>
          <w:szCs w:val="22"/>
        </w:rPr>
        <w:t xml:space="preserve">to be </w:t>
      </w:r>
      <w:r w:rsidR="002E5806">
        <w:rPr>
          <w:sz w:val="22"/>
          <w:szCs w:val="22"/>
        </w:rPr>
        <w:t>verified with the new AI/ML model/functionality ON</w:t>
      </w:r>
      <w:r w:rsidR="004D57EB">
        <w:rPr>
          <w:sz w:val="22"/>
          <w:szCs w:val="22"/>
        </w:rPr>
        <w:t>. T</w:t>
      </w:r>
      <w:r w:rsidR="00AB1618">
        <w:rPr>
          <w:sz w:val="22"/>
          <w:szCs w:val="22"/>
        </w:rPr>
        <w:t xml:space="preserve">he subset depends on the use case and the type of </w:t>
      </w:r>
      <w:r w:rsidR="00635E08">
        <w:rPr>
          <w:sz w:val="22"/>
          <w:szCs w:val="22"/>
        </w:rPr>
        <w:t>the model/functionality</w:t>
      </w:r>
      <w:r w:rsidR="00346713">
        <w:rPr>
          <w:sz w:val="22"/>
          <w:szCs w:val="22"/>
        </w:rPr>
        <w:t>, possibly with some margin (FFS if the margin is non-zero)</w:t>
      </w:r>
      <w:r w:rsidR="00805DE6">
        <w:rPr>
          <w:sz w:val="22"/>
          <w:szCs w:val="22"/>
        </w:rPr>
        <w:t>.</w:t>
      </w:r>
      <w:r w:rsidR="00E94618">
        <w:rPr>
          <w:sz w:val="22"/>
          <w:szCs w:val="22"/>
        </w:rPr>
        <w:t xml:space="preserve"> Whether other KPIs are to be also verified </w:t>
      </w:r>
      <w:r w:rsidR="001776AA">
        <w:rPr>
          <w:sz w:val="22"/>
          <w:szCs w:val="22"/>
        </w:rPr>
        <w:t>is FFS</w:t>
      </w:r>
      <w:r w:rsidR="004D57EB">
        <w:rPr>
          <w:sz w:val="22"/>
          <w:szCs w:val="22"/>
        </w:rPr>
        <w:t xml:space="preserve"> and may depend on the use case</w:t>
      </w:r>
      <w:r w:rsidR="001776AA">
        <w:rPr>
          <w:sz w:val="22"/>
          <w:szCs w:val="22"/>
        </w:rPr>
        <w:t>.</w:t>
      </w:r>
    </w:p>
    <w:p w14:paraId="5A4E1E2F" w14:textId="5AD35738" w:rsidR="001849C4" w:rsidRDefault="00630488" w:rsidP="00263C2F">
      <w:pPr>
        <w:ind w:left="426"/>
        <w:jc w:val="both"/>
        <w:rPr>
          <w:sz w:val="22"/>
          <w:szCs w:val="22"/>
        </w:rPr>
      </w:pPr>
      <w:r>
        <w:rPr>
          <w:sz w:val="22"/>
          <w:szCs w:val="22"/>
        </w:rPr>
        <w:t xml:space="preserve">According to option 1, the verification </w:t>
      </w:r>
      <w:r w:rsidR="008230C7">
        <w:rPr>
          <w:sz w:val="22"/>
          <w:szCs w:val="22"/>
        </w:rPr>
        <w:t>of a model update should be carried out before sending the model to UEs in the field. Questions arise on the means to validate the model (e.g. in a UE vendor lab, in a simulation</w:t>
      </w:r>
      <w:r w:rsidR="008F5C5A">
        <w:rPr>
          <w:sz w:val="22"/>
          <w:szCs w:val="22"/>
        </w:rPr>
        <w:t xml:space="preserve"> containing the new model/model update and some appropriate input taking into account UE hardware etc.)</w:t>
      </w:r>
      <w:r w:rsidR="00EC6815">
        <w:rPr>
          <w:sz w:val="22"/>
          <w:szCs w:val="22"/>
        </w:rPr>
        <w:t>, the logistics and the level of “certification” of model updates (e.g. self-</w:t>
      </w:r>
      <w:r w:rsidR="00736257">
        <w:rPr>
          <w:sz w:val="22"/>
          <w:szCs w:val="22"/>
        </w:rPr>
        <w:t>certification</w:t>
      </w:r>
      <w:r w:rsidR="00EC6815">
        <w:rPr>
          <w:sz w:val="22"/>
          <w:szCs w:val="22"/>
        </w:rPr>
        <w:t xml:space="preserve"> by the UE vendor or model provider).</w:t>
      </w:r>
    </w:p>
    <w:p w14:paraId="52CB4541" w14:textId="00DDDB66" w:rsidR="002B1FB6" w:rsidRPr="003167DE" w:rsidRDefault="002B1FB6" w:rsidP="007A05AE">
      <w:pPr>
        <w:pStyle w:val="ListParagraph"/>
        <w:numPr>
          <w:ilvl w:val="1"/>
          <w:numId w:val="29"/>
        </w:numPr>
        <w:spacing w:after="60"/>
        <w:ind w:hanging="357"/>
        <w:contextualSpacing w:val="0"/>
        <w:jc w:val="both"/>
        <w:rPr>
          <w:i/>
          <w:iCs/>
          <w:sz w:val="22"/>
          <w:szCs w:val="22"/>
        </w:rPr>
      </w:pPr>
      <w:r w:rsidRPr="003167DE">
        <w:rPr>
          <w:b/>
          <w:bCs/>
          <w:i/>
          <w:iCs/>
          <w:sz w:val="22"/>
          <w:szCs w:val="22"/>
          <w:u w:val="single"/>
        </w:rPr>
        <w:t>Proposal 1</w:t>
      </w:r>
      <w:r w:rsidRPr="003167DE">
        <w:rPr>
          <w:i/>
          <w:iCs/>
          <w:sz w:val="22"/>
          <w:szCs w:val="22"/>
        </w:rPr>
        <w:t>:</w:t>
      </w:r>
      <w:r w:rsidR="00242A99" w:rsidRPr="003167DE">
        <w:rPr>
          <w:i/>
          <w:iCs/>
          <w:sz w:val="22"/>
          <w:szCs w:val="22"/>
        </w:rPr>
        <w:t xml:space="preserve"> </w:t>
      </w:r>
      <w:r w:rsidR="00EB0D0E" w:rsidRPr="003167DE">
        <w:rPr>
          <w:i/>
          <w:iCs/>
          <w:sz w:val="22"/>
          <w:szCs w:val="22"/>
        </w:rPr>
        <w:t>For Option 1, i</w:t>
      </w:r>
      <w:r w:rsidR="00242A99" w:rsidRPr="003167DE">
        <w:rPr>
          <w:i/>
          <w:iCs/>
          <w:sz w:val="22"/>
          <w:szCs w:val="22"/>
        </w:rPr>
        <w:t xml:space="preserve">t is feasible to </w:t>
      </w:r>
      <w:r w:rsidR="00DE7F5A" w:rsidRPr="003167DE">
        <w:rPr>
          <w:i/>
          <w:iCs/>
          <w:sz w:val="22"/>
          <w:szCs w:val="22"/>
        </w:rPr>
        <w:t xml:space="preserve">verify at least </w:t>
      </w:r>
      <w:r w:rsidR="00EB0D0E" w:rsidRPr="003167DE">
        <w:rPr>
          <w:i/>
          <w:iCs/>
          <w:sz w:val="22"/>
          <w:szCs w:val="22"/>
        </w:rPr>
        <w:t xml:space="preserve">a subset of relevant existing </w:t>
      </w:r>
      <w:r w:rsidR="00CF4B7D">
        <w:rPr>
          <w:i/>
          <w:iCs/>
          <w:sz w:val="22"/>
          <w:szCs w:val="22"/>
        </w:rPr>
        <w:t xml:space="preserve">legacy </w:t>
      </w:r>
      <w:r w:rsidR="00EB0D0E" w:rsidRPr="003167DE">
        <w:rPr>
          <w:i/>
          <w:iCs/>
          <w:sz w:val="22"/>
          <w:szCs w:val="22"/>
        </w:rPr>
        <w:t>RAN4 requirements</w:t>
      </w:r>
      <w:r w:rsidR="00317053" w:rsidRPr="003167DE">
        <w:rPr>
          <w:i/>
          <w:iCs/>
          <w:sz w:val="22"/>
          <w:szCs w:val="22"/>
        </w:rPr>
        <w:t xml:space="preserve"> with the new AI/ML model/functionality ON.</w:t>
      </w:r>
    </w:p>
    <w:p w14:paraId="0974DF88" w14:textId="6D88FD50" w:rsidR="006338FC" w:rsidRPr="003167DE" w:rsidRDefault="00FD66EE" w:rsidP="007A05AE">
      <w:pPr>
        <w:pStyle w:val="ListParagraph"/>
        <w:numPr>
          <w:ilvl w:val="2"/>
          <w:numId w:val="29"/>
        </w:numPr>
        <w:spacing w:after="60"/>
        <w:ind w:hanging="357"/>
        <w:contextualSpacing w:val="0"/>
        <w:jc w:val="both"/>
        <w:rPr>
          <w:i/>
          <w:iCs/>
          <w:sz w:val="22"/>
          <w:szCs w:val="22"/>
        </w:rPr>
      </w:pPr>
      <w:r w:rsidRPr="003167DE">
        <w:rPr>
          <w:i/>
          <w:iCs/>
          <w:sz w:val="22"/>
          <w:szCs w:val="22"/>
        </w:rPr>
        <w:t>T</w:t>
      </w:r>
      <w:r w:rsidR="006338FC" w:rsidRPr="003167DE">
        <w:rPr>
          <w:i/>
          <w:iCs/>
          <w:sz w:val="22"/>
          <w:szCs w:val="22"/>
        </w:rPr>
        <w:t>he subset depends on the use case and the type of the model/functionality</w:t>
      </w:r>
      <w:r w:rsidRPr="003167DE">
        <w:rPr>
          <w:i/>
          <w:iCs/>
          <w:sz w:val="22"/>
          <w:szCs w:val="22"/>
        </w:rPr>
        <w:t>.</w:t>
      </w:r>
    </w:p>
    <w:p w14:paraId="15058DB3" w14:textId="7F7B129E" w:rsidR="006338FC" w:rsidRPr="003167DE" w:rsidRDefault="006338FC" w:rsidP="007A05AE">
      <w:pPr>
        <w:pStyle w:val="ListParagraph"/>
        <w:numPr>
          <w:ilvl w:val="2"/>
          <w:numId w:val="29"/>
        </w:numPr>
        <w:spacing w:after="60"/>
        <w:ind w:hanging="357"/>
        <w:contextualSpacing w:val="0"/>
        <w:jc w:val="both"/>
        <w:rPr>
          <w:i/>
          <w:iCs/>
          <w:sz w:val="22"/>
          <w:szCs w:val="22"/>
        </w:rPr>
      </w:pPr>
      <w:r w:rsidRPr="003167DE">
        <w:rPr>
          <w:i/>
          <w:iCs/>
          <w:sz w:val="22"/>
          <w:szCs w:val="22"/>
        </w:rPr>
        <w:t xml:space="preserve">FFS if a non-zero margin should be added to the existing </w:t>
      </w:r>
      <w:r w:rsidR="00FD66EE" w:rsidRPr="003167DE">
        <w:rPr>
          <w:i/>
          <w:iCs/>
          <w:sz w:val="22"/>
          <w:szCs w:val="22"/>
        </w:rPr>
        <w:t>requirements target values.</w:t>
      </w:r>
      <w:r w:rsidR="00B0693A">
        <w:rPr>
          <w:i/>
          <w:iCs/>
          <w:sz w:val="22"/>
          <w:szCs w:val="22"/>
        </w:rPr>
        <w:t xml:space="preserve"> </w:t>
      </w:r>
      <w:r w:rsidR="000A7E3A">
        <w:rPr>
          <w:i/>
          <w:iCs/>
          <w:sz w:val="22"/>
          <w:szCs w:val="22"/>
        </w:rPr>
        <w:t>As a baseline assumption , t</w:t>
      </w:r>
      <w:r w:rsidR="00B0693A">
        <w:rPr>
          <w:i/>
          <w:iCs/>
          <w:sz w:val="22"/>
          <w:szCs w:val="22"/>
        </w:rPr>
        <w:t>he margin can be zero</w:t>
      </w:r>
      <w:r w:rsidR="000A7E3A">
        <w:rPr>
          <w:i/>
          <w:iCs/>
          <w:sz w:val="22"/>
          <w:szCs w:val="22"/>
        </w:rPr>
        <w:t xml:space="preserve">. A non-zero margin may be a capability, to </w:t>
      </w:r>
      <w:r w:rsidR="00355465">
        <w:rPr>
          <w:i/>
          <w:iCs/>
          <w:sz w:val="22"/>
          <w:szCs w:val="22"/>
        </w:rPr>
        <w:t xml:space="preserve">enable the support of </w:t>
      </w:r>
      <w:r w:rsidR="00FA2055">
        <w:rPr>
          <w:i/>
          <w:iCs/>
          <w:sz w:val="22"/>
          <w:szCs w:val="22"/>
        </w:rPr>
        <w:t xml:space="preserve">more advanced </w:t>
      </w:r>
      <w:proofErr w:type="spellStart"/>
      <w:r w:rsidR="00FA2055">
        <w:rPr>
          <w:i/>
          <w:iCs/>
          <w:sz w:val="22"/>
          <w:szCs w:val="22"/>
        </w:rPr>
        <w:t>UEs</w:t>
      </w:r>
      <w:proofErr w:type="spellEnd"/>
      <w:r w:rsidR="000A7E3A">
        <w:rPr>
          <w:i/>
          <w:iCs/>
          <w:sz w:val="22"/>
          <w:szCs w:val="22"/>
        </w:rPr>
        <w:t>.</w:t>
      </w:r>
    </w:p>
    <w:p w14:paraId="4AD6941E" w14:textId="5368C5FB" w:rsidR="00FD66EE" w:rsidRPr="003167DE" w:rsidRDefault="00FD66EE" w:rsidP="00A06631">
      <w:pPr>
        <w:pStyle w:val="ListParagraph"/>
        <w:numPr>
          <w:ilvl w:val="2"/>
          <w:numId w:val="29"/>
        </w:numPr>
        <w:ind w:left="1797" w:hanging="357"/>
        <w:contextualSpacing w:val="0"/>
        <w:jc w:val="both"/>
        <w:rPr>
          <w:i/>
          <w:iCs/>
          <w:sz w:val="22"/>
          <w:szCs w:val="22"/>
        </w:rPr>
      </w:pPr>
      <w:r w:rsidRPr="003167DE">
        <w:rPr>
          <w:i/>
          <w:iCs/>
          <w:sz w:val="22"/>
          <w:szCs w:val="22"/>
        </w:rPr>
        <w:t xml:space="preserve">FFS if new </w:t>
      </w:r>
      <w:proofErr w:type="spellStart"/>
      <w:r w:rsidR="00074465">
        <w:rPr>
          <w:i/>
          <w:iCs/>
          <w:sz w:val="22"/>
          <w:szCs w:val="22"/>
        </w:rPr>
        <w:t>KPIs</w:t>
      </w:r>
      <w:proofErr w:type="spellEnd"/>
      <w:r w:rsidR="00074465">
        <w:rPr>
          <w:i/>
          <w:iCs/>
          <w:sz w:val="22"/>
          <w:szCs w:val="22"/>
        </w:rPr>
        <w:t xml:space="preserve"> are to be also </w:t>
      </w:r>
      <w:r w:rsidR="00D544C4">
        <w:rPr>
          <w:i/>
          <w:iCs/>
          <w:sz w:val="22"/>
          <w:szCs w:val="22"/>
        </w:rPr>
        <w:t>developed</w:t>
      </w:r>
      <w:r w:rsidRPr="003167DE">
        <w:rPr>
          <w:i/>
          <w:iCs/>
          <w:sz w:val="22"/>
          <w:szCs w:val="22"/>
        </w:rPr>
        <w:t>.</w:t>
      </w:r>
    </w:p>
    <w:p w14:paraId="596FE376" w14:textId="5FB090FF" w:rsidR="009063AE" w:rsidRPr="009063AE" w:rsidRDefault="00625EEE" w:rsidP="00ED52D9">
      <w:pPr>
        <w:pStyle w:val="ListParagraph"/>
        <w:numPr>
          <w:ilvl w:val="1"/>
          <w:numId w:val="29"/>
        </w:numPr>
        <w:spacing w:after="60"/>
        <w:contextualSpacing w:val="0"/>
        <w:jc w:val="both"/>
        <w:rPr>
          <w:sz w:val="22"/>
          <w:szCs w:val="22"/>
        </w:rPr>
      </w:pPr>
      <w:r w:rsidRPr="00625EEE">
        <w:rPr>
          <w:b/>
          <w:bCs/>
          <w:i/>
          <w:iCs/>
          <w:sz w:val="22"/>
          <w:szCs w:val="22"/>
          <w:u w:val="single"/>
        </w:rPr>
        <w:t>Proposal 2</w:t>
      </w:r>
      <w:r>
        <w:rPr>
          <w:i/>
          <w:iCs/>
          <w:sz w:val="22"/>
          <w:szCs w:val="22"/>
        </w:rPr>
        <w:t xml:space="preserve">: </w:t>
      </w:r>
      <w:r w:rsidR="003A48BD">
        <w:rPr>
          <w:i/>
          <w:iCs/>
          <w:sz w:val="22"/>
          <w:szCs w:val="22"/>
        </w:rPr>
        <w:t xml:space="preserve">The </w:t>
      </w:r>
      <w:r w:rsidR="005A25A0">
        <w:rPr>
          <w:i/>
          <w:iCs/>
          <w:sz w:val="22"/>
          <w:szCs w:val="22"/>
        </w:rPr>
        <w:t xml:space="preserve">RAN4 </w:t>
      </w:r>
      <w:r w:rsidR="003A48BD">
        <w:rPr>
          <w:i/>
          <w:iCs/>
          <w:sz w:val="22"/>
          <w:szCs w:val="22"/>
        </w:rPr>
        <w:t>requ</w:t>
      </w:r>
      <w:r w:rsidR="005A25A0">
        <w:rPr>
          <w:i/>
          <w:iCs/>
          <w:sz w:val="22"/>
          <w:szCs w:val="22"/>
        </w:rPr>
        <w:t>i</w:t>
      </w:r>
      <w:r w:rsidR="003A48BD">
        <w:rPr>
          <w:i/>
          <w:iCs/>
          <w:sz w:val="22"/>
          <w:szCs w:val="22"/>
        </w:rPr>
        <w:t xml:space="preserve">rements </w:t>
      </w:r>
      <w:r w:rsidR="005A25A0">
        <w:rPr>
          <w:i/>
          <w:iCs/>
          <w:sz w:val="22"/>
          <w:szCs w:val="22"/>
        </w:rPr>
        <w:t xml:space="preserve">for Option 1 can be selected/defined to </w:t>
      </w:r>
      <w:r w:rsidR="009063AE">
        <w:rPr>
          <w:i/>
          <w:iCs/>
          <w:sz w:val="22"/>
          <w:szCs w:val="22"/>
        </w:rPr>
        <w:t>enable verification of</w:t>
      </w:r>
      <w:r w:rsidR="001E0CDC">
        <w:rPr>
          <w:i/>
          <w:iCs/>
          <w:sz w:val="22"/>
          <w:szCs w:val="22"/>
        </w:rPr>
        <w:t xml:space="preserve"> the </w:t>
      </w:r>
      <w:r w:rsidR="001C21FA">
        <w:rPr>
          <w:i/>
          <w:iCs/>
          <w:sz w:val="22"/>
          <w:szCs w:val="22"/>
        </w:rPr>
        <w:t xml:space="preserve">ability of the </w:t>
      </w:r>
      <w:r w:rsidR="001E0CDC">
        <w:rPr>
          <w:i/>
          <w:iCs/>
          <w:sz w:val="22"/>
          <w:szCs w:val="22"/>
        </w:rPr>
        <w:t>new model/functionality</w:t>
      </w:r>
      <w:r w:rsidR="00CA7D59">
        <w:rPr>
          <w:i/>
          <w:iCs/>
          <w:sz w:val="22"/>
          <w:szCs w:val="22"/>
        </w:rPr>
        <w:t xml:space="preserve"> to</w:t>
      </w:r>
      <w:r w:rsidR="009063AE">
        <w:rPr>
          <w:i/>
          <w:iCs/>
          <w:sz w:val="22"/>
          <w:szCs w:val="22"/>
        </w:rPr>
        <w:t>:</w:t>
      </w:r>
    </w:p>
    <w:p w14:paraId="3BB7F300" w14:textId="4D235938" w:rsidR="001000DB" w:rsidRPr="005456A6" w:rsidRDefault="00B85F58" w:rsidP="0029465E">
      <w:pPr>
        <w:pStyle w:val="ListParagraph"/>
        <w:numPr>
          <w:ilvl w:val="2"/>
          <w:numId w:val="27"/>
        </w:numPr>
        <w:spacing w:after="60"/>
        <w:ind w:hanging="357"/>
        <w:contextualSpacing w:val="0"/>
        <w:jc w:val="both"/>
        <w:rPr>
          <w:i/>
          <w:iCs/>
          <w:sz w:val="22"/>
          <w:szCs w:val="22"/>
        </w:rPr>
      </w:pPr>
      <w:r>
        <w:rPr>
          <w:i/>
          <w:iCs/>
          <w:sz w:val="22"/>
          <w:szCs w:val="22"/>
        </w:rPr>
        <w:t xml:space="preserve">allow the UE to </w:t>
      </w:r>
      <w:r w:rsidR="00010E32" w:rsidRPr="005456A6">
        <w:rPr>
          <w:i/>
          <w:iCs/>
          <w:sz w:val="22"/>
          <w:szCs w:val="22"/>
        </w:rPr>
        <w:t xml:space="preserve">maintain or enhance the </w:t>
      </w:r>
      <w:r w:rsidR="006A7917">
        <w:rPr>
          <w:i/>
          <w:iCs/>
          <w:sz w:val="22"/>
          <w:szCs w:val="22"/>
        </w:rPr>
        <w:t xml:space="preserve">UE </w:t>
      </w:r>
      <w:r w:rsidR="00010E32" w:rsidRPr="005456A6">
        <w:rPr>
          <w:i/>
          <w:iCs/>
          <w:sz w:val="22"/>
          <w:szCs w:val="22"/>
        </w:rPr>
        <w:t xml:space="preserve">performance, compared to the previous model/functionality and compared to the non-AI/ML operation mode, </w:t>
      </w:r>
    </w:p>
    <w:p w14:paraId="1E5DFEC9" w14:textId="2FAC1E1B" w:rsidR="00010E32" w:rsidRDefault="005A5A7F" w:rsidP="001000DB">
      <w:pPr>
        <w:pStyle w:val="ListParagraph"/>
        <w:numPr>
          <w:ilvl w:val="2"/>
          <w:numId w:val="27"/>
        </w:numPr>
        <w:contextualSpacing w:val="0"/>
        <w:jc w:val="both"/>
        <w:rPr>
          <w:i/>
          <w:iCs/>
          <w:sz w:val="22"/>
          <w:szCs w:val="22"/>
        </w:rPr>
      </w:pPr>
      <w:r>
        <w:rPr>
          <w:i/>
          <w:iCs/>
          <w:sz w:val="22"/>
          <w:szCs w:val="22"/>
        </w:rPr>
        <w:t>correctly cooperate</w:t>
      </w:r>
      <w:r w:rsidR="00010E32" w:rsidRPr="005456A6">
        <w:rPr>
          <w:i/>
          <w:iCs/>
          <w:sz w:val="22"/>
          <w:szCs w:val="22"/>
        </w:rPr>
        <w:t xml:space="preserve"> with other models/functionalities in the UE, e.g., to perform a timely fall back from the new model to the non-A/ML operation mode or (if supported) to another model/functionality.</w:t>
      </w:r>
    </w:p>
    <w:p w14:paraId="2D4250ED" w14:textId="77777777" w:rsidR="00D542BA" w:rsidRPr="00D542BA" w:rsidRDefault="00D542BA" w:rsidP="00D542BA">
      <w:pPr>
        <w:jc w:val="both"/>
        <w:rPr>
          <w:sz w:val="22"/>
          <w:szCs w:val="22"/>
        </w:rPr>
      </w:pPr>
      <w:r w:rsidRPr="00D542BA">
        <w:rPr>
          <w:sz w:val="22"/>
          <w:szCs w:val="22"/>
        </w:rPr>
        <w:t>RAN5 has commenced a discussion on AI/ML testing and can both formulate questions and provide useful input.</w:t>
      </w:r>
    </w:p>
    <w:p w14:paraId="046DAB9B" w14:textId="52B0CFAB" w:rsidR="00E515D4" w:rsidRDefault="005F5B45" w:rsidP="00A06631">
      <w:pPr>
        <w:pStyle w:val="ListParagraph"/>
        <w:numPr>
          <w:ilvl w:val="1"/>
          <w:numId w:val="29"/>
        </w:numPr>
        <w:jc w:val="both"/>
        <w:rPr>
          <w:i/>
          <w:iCs/>
          <w:sz w:val="22"/>
          <w:szCs w:val="22"/>
        </w:rPr>
      </w:pPr>
      <w:r w:rsidRPr="003167DE">
        <w:rPr>
          <w:b/>
          <w:bCs/>
          <w:i/>
          <w:iCs/>
          <w:sz w:val="22"/>
          <w:szCs w:val="22"/>
          <w:u w:val="single"/>
        </w:rPr>
        <w:t xml:space="preserve">Proposal </w:t>
      </w:r>
      <w:r w:rsidR="00625EEE">
        <w:rPr>
          <w:b/>
          <w:bCs/>
          <w:i/>
          <w:iCs/>
          <w:sz w:val="22"/>
          <w:szCs w:val="22"/>
          <w:u w:val="single"/>
        </w:rPr>
        <w:t>3</w:t>
      </w:r>
      <w:r w:rsidRPr="003167DE">
        <w:rPr>
          <w:i/>
          <w:iCs/>
          <w:sz w:val="22"/>
          <w:szCs w:val="22"/>
        </w:rPr>
        <w:t xml:space="preserve">: </w:t>
      </w:r>
      <w:r w:rsidR="003167DE" w:rsidRPr="003167DE">
        <w:rPr>
          <w:i/>
          <w:iCs/>
          <w:sz w:val="22"/>
          <w:szCs w:val="22"/>
        </w:rPr>
        <w:t xml:space="preserve">For Option 1, </w:t>
      </w:r>
      <w:r w:rsidR="00512E95">
        <w:rPr>
          <w:i/>
          <w:iCs/>
          <w:sz w:val="22"/>
          <w:szCs w:val="22"/>
        </w:rPr>
        <w:t xml:space="preserve">RAN5 should discuss means of test and logistics. RAN4 should focus on </w:t>
      </w:r>
      <w:r w:rsidR="00E515D4">
        <w:rPr>
          <w:i/>
          <w:iCs/>
          <w:sz w:val="22"/>
          <w:szCs w:val="22"/>
        </w:rPr>
        <w:t>the issues in proposals 1 and 2. RAN4 could request RAN5 to consider the following issues</w:t>
      </w:r>
      <w:r w:rsidR="00165302">
        <w:rPr>
          <w:i/>
          <w:iCs/>
          <w:sz w:val="22"/>
          <w:szCs w:val="22"/>
        </w:rPr>
        <w:t>, by LS or other means</w:t>
      </w:r>
      <w:r w:rsidR="00E515D4">
        <w:rPr>
          <w:i/>
          <w:iCs/>
          <w:sz w:val="22"/>
          <w:szCs w:val="22"/>
        </w:rPr>
        <w:t>:</w:t>
      </w:r>
    </w:p>
    <w:p w14:paraId="73FBB944" w14:textId="5BA5DC8D" w:rsidR="00165302" w:rsidRPr="004F57CB" w:rsidRDefault="00165302" w:rsidP="00E515D4">
      <w:pPr>
        <w:pStyle w:val="ListParagraph"/>
        <w:numPr>
          <w:ilvl w:val="2"/>
          <w:numId w:val="29"/>
        </w:numPr>
        <w:jc w:val="both"/>
        <w:rPr>
          <w:i/>
          <w:iCs/>
          <w:sz w:val="22"/>
          <w:szCs w:val="22"/>
        </w:rPr>
      </w:pPr>
      <w:r w:rsidRPr="004F57CB">
        <w:rPr>
          <w:i/>
          <w:iCs/>
          <w:sz w:val="22"/>
          <w:szCs w:val="22"/>
          <w:u w:val="single"/>
        </w:rPr>
        <w:t xml:space="preserve">What kinds of test of model update may be feasible prior to transfer to </w:t>
      </w:r>
      <w:proofErr w:type="spellStart"/>
      <w:r w:rsidRPr="004F57CB">
        <w:rPr>
          <w:i/>
          <w:iCs/>
          <w:sz w:val="22"/>
          <w:szCs w:val="22"/>
          <w:u w:val="single"/>
        </w:rPr>
        <w:t>U</w:t>
      </w:r>
      <w:r w:rsidR="006A5B5D">
        <w:rPr>
          <w:i/>
          <w:iCs/>
          <w:sz w:val="22"/>
          <w:szCs w:val="22"/>
          <w:u w:val="single"/>
        </w:rPr>
        <w:t>E</w:t>
      </w:r>
      <w:r w:rsidRPr="004F57CB">
        <w:rPr>
          <w:i/>
          <w:iCs/>
          <w:sz w:val="22"/>
          <w:szCs w:val="22"/>
          <w:u w:val="single"/>
        </w:rPr>
        <w:t>s</w:t>
      </w:r>
      <w:proofErr w:type="spellEnd"/>
      <w:r w:rsidRPr="004F57CB">
        <w:rPr>
          <w:i/>
          <w:iCs/>
          <w:sz w:val="22"/>
          <w:szCs w:val="22"/>
          <w:u w:val="single"/>
        </w:rPr>
        <w:t xml:space="preserve"> in the fi</w:t>
      </w:r>
      <w:r w:rsidR="006A5B5D">
        <w:rPr>
          <w:i/>
          <w:iCs/>
          <w:sz w:val="22"/>
          <w:szCs w:val="22"/>
          <w:u w:val="single"/>
        </w:rPr>
        <w:t>e</w:t>
      </w:r>
      <w:r w:rsidRPr="004F57CB">
        <w:rPr>
          <w:i/>
          <w:iCs/>
          <w:sz w:val="22"/>
          <w:szCs w:val="22"/>
          <w:u w:val="single"/>
        </w:rPr>
        <w:t>ld</w:t>
      </w:r>
      <w:r w:rsidR="00B967F1">
        <w:rPr>
          <w:i/>
          <w:iCs/>
          <w:sz w:val="22"/>
          <w:szCs w:val="22"/>
          <w:u w:val="single"/>
        </w:rPr>
        <w:t>?</w:t>
      </w:r>
    </w:p>
    <w:p w14:paraId="74A3B630" w14:textId="313F4659" w:rsidR="00165302" w:rsidRPr="004F57CB" w:rsidRDefault="00165302" w:rsidP="00E515D4">
      <w:pPr>
        <w:pStyle w:val="ListParagraph"/>
        <w:numPr>
          <w:ilvl w:val="2"/>
          <w:numId w:val="29"/>
        </w:numPr>
        <w:jc w:val="both"/>
        <w:rPr>
          <w:i/>
          <w:iCs/>
          <w:sz w:val="22"/>
          <w:szCs w:val="22"/>
        </w:rPr>
      </w:pPr>
      <w:r w:rsidRPr="004F57CB">
        <w:rPr>
          <w:i/>
          <w:iCs/>
          <w:sz w:val="22"/>
          <w:szCs w:val="22"/>
          <w:u w:val="single"/>
        </w:rPr>
        <w:t>How and where the testing would be carried out</w:t>
      </w:r>
      <w:r w:rsidR="00FD3AA3">
        <w:rPr>
          <w:i/>
          <w:iCs/>
          <w:sz w:val="22"/>
          <w:szCs w:val="22"/>
          <w:u w:val="single"/>
        </w:rPr>
        <w:t>?</w:t>
      </w:r>
    </w:p>
    <w:p w14:paraId="126B367E" w14:textId="6541C271" w:rsidR="00165302" w:rsidRPr="004F57CB" w:rsidRDefault="00165302" w:rsidP="00E515D4">
      <w:pPr>
        <w:pStyle w:val="ListParagraph"/>
        <w:numPr>
          <w:ilvl w:val="2"/>
          <w:numId w:val="29"/>
        </w:numPr>
        <w:jc w:val="both"/>
        <w:rPr>
          <w:i/>
          <w:iCs/>
          <w:sz w:val="22"/>
          <w:szCs w:val="22"/>
        </w:rPr>
      </w:pPr>
      <w:r w:rsidRPr="004F57CB">
        <w:rPr>
          <w:i/>
          <w:iCs/>
          <w:sz w:val="22"/>
          <w:szCs w:val="22"/>
          <w:u w:val="single"/>
        </w:rPr>
        <w:t>How documentation or “certification” of models would work</w:t>
      </w:r>
      <w:r w:rsidR="00FD3AA3">
        <w:rPr>
          <w:i/>
          <w:iCs/>
          <w:sz w:val="22"/>
          <w:szCs w:val="22"/>
          <w:u w:val="single"/>
        </w:rPr>
        <w:t>?</w:t>
      </w:r>
    </w:p>
    <w:p w14:paraId="23FA8D4E" w14:textId="35CAE45B" w:rsidR="005F5B45" w:rsidRPr="003167DE" w:rsidRDefault="00165302" w:rsidP="004F57CB">
      <w:pPr>
        <w:pStyle w:val="ListParagraph"/>
        <w:numPr>
          <w:ilvl w:val="2"/>
          <w:numId w:val="29"/>
        </w:numPr>
        <w:jc w:val="both"/>
        <w:rPr>
          <w:i/>
          <w:iCs/>
          <w:sz w:val="22"/>
          <w:szCs w:val="22"/>
        </w:rPr>
      </w:pPr>
      <w:r w:rsidRPr="004F57CB">
        <w:rPr>
          <w:i/>
          <w:iCs/>
          <w:sz w:val="22"/>
          <w:szCs w:val="22"/>
          <w:u w:val="single"/>
        </w:rPr>
        <w:t>Relation to existing procedures for e.g. UE software updates</w:t>
      </w:r>
      <w:r w:rsidR="005F5B45" w:rsidRPr="003167DE">
        <w:rPr>
          <w:i/>
          <w:iCs/>
          <w:sz w:val="22"/>
          <w:szCs w:val="22"/>
        </w:rPr>
        <w:t>.</w:t>
      </w:r>
    </w:p>
    <w:p w14:paraId="1D4F85B0" w14:textId="77777777" w:rsidR="002B1FB6" w:rsidRPr="002B1FB6" w:rsidRDefault="002B1FB6" w:rsidP="002B1FB6">
      <w:pPr>
        <w:pStyle w:val="ListParagraph"/>
        <w:ind w:left="360"/>
        <w:jc w:val="both"/>
        <w:rPr>
          <w:sz w:val="22"/>
          <w:szCs w:val="22"/>
        </w:rPr>
      </w:pPr>
    </w:p>
    <w:p w14:paraId="2DB22FED" w14:textId="246EB367" w:rsidR="00C01EE3" w:rsidRPr="0018185A" w:rsidRDefault="003C251D" w:rsidP="00CF3284">
      <w:pPr>
        <w:pStyle w:val="ListParagraph"/>
        <w:numPr>
          <w:ilvl w:val="0"/>
          <w:numId w:val="27"/>
        </w:numPr>
        <w:rPr>
          <w:sz w:val="22"/>
          <w:szCs w:val="22"/>
        </w:rPr>
      </w:pPr>
      <w:r>
        <w:rPr>
          <w:b/>
          <w:bCs/>
          <w:sz w:val="22"/>
          <w:szCs w:val="22"/>
        </w:rPr>
        <w:t>OPTION</w:t>
      </w:r>
      <w:r w:rsidR="00727DC5" w:rsidRPr="0018185A">
        <w:rPr>
          <w:b/>
          <w:bCs/>
          <w:sz w:val="22"/>
          <w:szCs w:val="22"/>
        </w:rPr>
        <w:t xml:space="preserve"> 2</w:t>
      </w:r>
      <w:r w:rsidR="00727DC5" w:rsidRPr="0018185A">
        <w:rPr>
          <w:sz w:val="22"/>
          <w:szCs w:val="22"/>
        </w:rPr>
        <w:t xml:space="preserve"> (Using performance monitoring and LCM procedures)</w:t>
      </w:r>
    </w:p>
    <w:p w14:paraId="3AF3712D" w14:textId="7868F2E0" w:rsidR="002A4AC4" w:rsidRDefault="00EC50A0" w:rsidP="0089534F">
      <w:pPr>
        <w:ind w:left="284"/>
        <w:jc w:val="both"/>
        <w:rPr>
          <w:sz w:val="22"/>
          <w:szCs w:val="22"/>
          <w:lang w:val="en-GB" w:eastAsia="x-none"/>
        </w:rPr>
      </w:pPr>
      <w:r w:rsidRPr="00EC50A0">
        <w:rPr>
          <w:sz w:val="22"/>
          <w:szCs w:val="22"/>
          <w:lang w:val="en-GB" w:eastAsia="x-none"/>
        </w:rPr>
        <w:t xml:space="preserve">This option suggests verifying the </w:t>
      </w:r>
      <w:r w:rsidR="00784827">
        <w:rPr>
          <w:sz w:val="22"/>
          <w:szCs w:val="22"/>
          <w:lang w:val="en-GB" w:eastAsia="x-none"/>
        </w:rPr>
        <w:t xml:space="preserve">new </w:t>
      </w:r>
      <w:r w:rsidRPr="00EC50A0">
        <w:rPr>
          <w:sz w:val="22"/>
          <w:szCs w:val="22"/>
          <w:lang w:val="en-GB" w:eastAsia="x-none"/>
        </w:rPr>
        <w:t>model</w:t>
      </w:r>
      <w:r w:rsidR="00784827">
        <w:rPr>
          <w:sz w:val="22"/>
          <w:szCs w:val="22"/>
          <w:lang w:val="en-GB" w:eastAsia="x-none"/>
        </w:rPr>
        <w:t>/functionality’s</w:t>
      </w:r>
      <w:r w:rsidRPr="00EC50A0">
        <w:rPr>
          <w:sz w:val="22"/>
          <w:szCs w:val="22"/>
          <w:lang w:val="en-GB" w:eastAsia="x-none"/>
        </w:rPr>
        <w:t xml:space="preserve"> ability to</w:t>
      </w:r>
      <w:r w:rsidR="00131763">
        <w:rPr>
          <w:sz w:val="22"/>
          <w:szCs w:val="22"/>
          <w:lang w:val="en-GB" w:eastAsia="x-none"/>
        </w:rPr>
        <w:t xml:space="preserve"> main</w:t>
      </w:r>
      <w:r w:rsidR="006A7917">
        <w:rPr>
          <w:sz w:val="22"/>
          <w:szCs w:val="22"/>
          <w:lang w:val="en-GB" w:eastAsia="x-none"/>
        </w:rPr>
        <w:t>tain/enhance the UE performance</w:t>
      </w:r>
      <w:r w:rsidR="001E0CDC">
        <w:rPr>
          <w:sz w:val="22"/>
          <w:szCs w:val="22"/>
          <w:lang w:val="en-GB" w:eastAsia="x-none"/>
        </w:rPr>
        <w:t xml:space="preserve"> and </w:t>
      </w:r>
      <w:r w:rsidR="00784827" w:rsidRPr="00784827">
        <w:rPr>
          <w:sz w:val="22"/>
          <w:szCs w:val="22"/>
          <w:lang w:val="en-GB" w:eastAsia="x-none"/>
        </w:rPr>
        <w:t>correctly cooperate with other models/functionalities in the UE</w:t>
      </w:r>
      <w:r w:rsidR="00784827">
        <w:rPr>
          <w:sz w:val="22"/>
          <w:szCs w:val="22"/>
          <w:lang w:val="en-GB" w:eastAsia="x-none"/>
        </w:rPr>
        <w:t xml:space="preserve">, but </w:t>
      </w:r>
      <w:r w:rsidR="009C4F6F">
        <w:rPr>
          <w:sz w:val="22"/>
          <w:szCs w:val="22"/>
          <w:lang w:val="en-GB" w:eastAsia="x-none"/>
        </w:rPr>
        <w:t>during the performance monitoring and by LCM procedures.</w:t>
      </w:r>
      <w:r w:rsidR="0089534F">
        <w:rPr>
          <w:sz w:val="22"/>
          <w:szCs w:val="22"/>
          <w:lang w:val="en-GB" w:eastAsia="x-none"/>
        </w:rPr>
        <w:t xml:space="preserve"> A challenge here is to how </w:t>
      </w:r>
      <w:r w:rsidR="00ED3272" w:rsidRPr="00EC50A0">
        <w:rPr>
          <w:sz w:val="22"/>
          <w:szCs w:val="22"/>
          <w:lang w:val="en-GB" w:eastAsia="x-none"/>
        </w:rPr>
        <w:t>reliably separate the AI</w:t>
      </w:r>
      <w:r w:rsidR="0089534F">
        <w:rPr>
          <w:sz w:val="22"/>
          <w:szCs w:val="22"/>
          <w:lang w:val="en-GB" w:eastAsia="x-none"/>
        </w:rPr>
        <w:t>/ML</w:t>
      </w:r>
      <w:r w:rsidR="00ED3272" w:rsidRPr="00EC50A0">
        <w:rPr>
          <w:sz w:val="22"/>
          <w:szCs w:val="22"/>
          <w:lang w:val="en-GB" w:eastAsia="x-none"/>
        </w:rPr>
        <w:t xml:space="preserve"> model</w:t>
      </w:r>
      <w:r w:rsidR="0089534F">
        <w:rPr>
          <w:sz w:val="22"/>
          <w:szCs w:val="22"/>
          <w:lang w:val="en-GB" w:eastAsia="x-none"/>
        </w:rPr>
        <w:t>/functionality</w:t>
      </w:r>
      <w:r w:rsidR="00ED3272" w:rsidRPr="00EC50A0">
        <w:rPr>
          <w:sz w:val="22"/>
          <w:szCs w:val="22"/>
          <w:lang w:val="en-GB" w:eastAsia="x-none"/>
        </w:rPr>
        <w:t xml:space="preserve"> behaviour from the complexity of other factors that could impact UE performance in the real world (e.g.</w:t>
      </w:r>
      <w:r w:rsidR="0089534F">
        <w:rPr>
          <w:sz w:val="22"/>
          <w:szCs w:val="22"/>
          <w:lang w:val="en-GB" w:eastAsia="x-none"/>
        </w:rPr>
        <w:t>,</w:t>
      </w:r>
      <w:r w:rsidR="00ED3272" w:rsidRPr="00EC50A0">
        <w:rPr>
          <w:sz w:val="22"/>
          <w:szCs w:val="22"/>
          <w:lang w:val="en-GB" w:eastAsia="x-none"/>
        </w:rPr>
        <w:t xml:space="preserve"> changing channel, traffic/scheduling, interference, RF behaviours, other AI functionality in the UE or network</w:t>
      </w:r>
      <w:r w:rsidR="00082EB5">
        <w:rPr>
          <w:sz w:val="22"/>
          <w:szCs w:val="22"/>
          <w:lang w:val="en-GB" w:eastAsia="x-none"/>
        </w:rPr>
        <w:t>,</w:t>
      </w:r>
      <w:r w:rsidR="00ED3272" w:rsidRPr="00EC50A0">
        <w:rPr>
          <w:sz w:val="22"/>
          <w:szCs w:val="22"/>
          <w:lang w:val="en-GB" w:eastAsia="x-none"/>
        </w:rPr>
        <w:t xml:space="preserve"> etc.)</w:t>
      </w:r>
      <w:r w:rsidR="00F07EA3">
        <w:rPr>
          <w:sz w:val="22"/>
          <w:szCs w:val="22"/>
          <w:lang w:val="en-GB" w:eastAsia="x-none"/>
        </w:rPr>
        <w:t xml:space="preserve"> and how to compare with the old model/functionality</w:t>
      </w:r>
      <w:r w:rsidR="004A6407">
        <w:rPr>
          <w:sz w:val="22"/>
          <w:szCs w:val="22"/>
          <w:lang w:val="en-GB" w:eastAsia="x-none"/>
        </w:rPr>
        <w:t>.</w:t>
      </w:r>
    </w:p>
    <w:p w14:paraId="5F84DFD5" w14:textId="77777777" w:rsidR="008E1C75" w:rsidRDefault="00ED52D9" w:rsidP="00ED52D9">
      <w:pPr>
        <w:pStyle w:val="ListParagraph"/>
        <w:numPr>
          <w:ilvl w:val="1"/>
          <w:numId w:val="29"/>
        </w:numPr>
        <w:jc w:val="both"/>
        <w:rPr>
          <w:i/>
          <w:iCs/>
          <w:sz w:val="22"/>
          <w:szCs w:val="22"/>
        </w:rPr>
      </w:pPr>
      <w:r w:rsidRPr="003167DE">
        <w:rPr>
          <w:b/>
          <w:bCs/>
          <w:i/>
          <w:iCs/>
          <w:sz w:val="22"/>
          <w:szCs w:val="22"/>
          <w:u w:val="single"/>
        </w:rPr>
        <w:t xml:space="preserve">Proposal </w:t>
      </w:r>
      <w:r>
        <w:rPr>
          <w:b/>
          <w:bCs/>
          <w:i/>
          <w:iCs/>
          <w:sz w:val="22"/>
          <w:szCs w:val="22"/>
          <w:u w:val="single"/>
        </w:rPr>
        <w:t>4</w:t>
      </w:r>
      <w:r w:rsidRPr="003167DE">
        <w:rPr>
          <w:i/>
          <w:iCs/>
          <w:sz w:val="22"/>
          <w:szCs w:val="22"/>
        </w:rPr>
        <w:t xml:space="preserve">: For Option </w:t>
      </w:r>
      <w:r>
        <w:rPr>
          <w:i/>
          <w:iCs/>
          <w:sz w:val="22"/>
          <w:szCs w:val="22"/>
        </w:rPr>
        <w:t>2</w:t>
      </w:r>
      <w:r w:rsidRPr="003167DE">
        <w:rPr>
          <w:i/>
          <w:iCs/>
          <w:sz w:val="22"/>
          <w:szCs w:val="22"/>
        </w:rPr>
        <w:t xml:space="preserve">, </w:t>
      </w:r>
      <w:r>
        <w:rPr>
          <w:i/>
          <w:iCs/>
          <w:sz w:val="22"/>
          <w:szCs w:val="22"/>
        </w:rPr>
        <w:t xml:space="preserve">one way to compare the </w:t>
      </w:r>
      <w:r w:rsidR="00DC0595">
        <w:rPr>
          <w:i/>
          <w:iCs/>
          <w:sz w:val="22"/>
          <w:szCs w:val="22"/>
        </w:rPr>
        <w:t xml:space="preserve">old and new model/functionality during the performance monitoring </w:t>
      </w:r>
      <w:r w:rsidR="005E5E33">
        <w:rPr>
          <w:i/>
          <w:iCs/>
          <w:sz w:val="22"/>
          <w:szCs w:val="22"/>
        </w:rPr>
        <w:t>is to</w:t>
      </w:r>
      <w:r w:rsidR="008E1C75">
        <w:rPr>
          <w:i/>
          <w:iCs/>
          <w:sz w:val="22"/>
          <w:szCs w:val="22"/>
        </w:rPr>
        <w:t>:</w:t>
      </w:r>
    </w:p>
    <w:p w14:paraId="1B1B7EA0" w14:textId="77078072" w:rsidR="008E1C75" w:rsidRDefault="005E5E33" w:rsidP="008E1C75">
      <w:pPr>
        <w:pStyle w:val="ListParagraph"/>
        <w:numPr>
          <w:ilvl w:val="2"/>
          <w:numId w:val="29"/>
        </w:numPr>
        <w:jc w:val="both"/>
        <w:rPr>
          <w:i/>
          <w:iCs/>
          <w:sz w:val="22"/>
          <w:szCs w:val="22"/>
        </w:rPr>
      </w:pPr>
      <w:r>
        <w:rPr>
          <w:i/>
          <w:iCs/>
          <w:sz w:val="22"/>
          <w:szCs w:val="22"/>
        </w:rPr>
        <w:lastRenderedPageBreak/>
        <w:t xml:space="preserve">monitor the </w:t>
      </w:r>
      <w:r w:rsidR="00D46B28">
        <w:rPr>
          <w:i/>
          <w:iCs/>
          <w:sz w:val="22"/>
          <w:szCs w:val="22"/>
        </w:rPr>
        <w:t>output from</w:t>
      </w:r>
      <w:r>
        <w:rPr>
          <w:i/>
          <w:iCs/>
          <w:sz w:val="22"/>
          <w:szCs w:val="22"/>
        </w:rPr>
        <w:t xml:space="preserve"> both</w:t>
      </w:r>
      <w:r w:rsidR="00C1225A">
        <w:rPr>
          <w:i/>
          <w:iCs/>
          <w:sz w:val="22"/>
          <w:szCs w:val="22"/>
        </w:rPr>
        <w:t xml:space="preserve"> </w:t>
      </w:r>
      <w:r w:rsidR="002663C2">
        <w:rPr>
          <w:i/>
          <w:iCs/>
          <w:sz w:val="22"/>
          <w:szCs w:val="22"/>
        </w:rPr>
        <w:t xml:space="preserve">(from the </w:t>
      </w:r>
      <w:r w:rsidR="00C1225A">
        <w:rPr>
          <w:i/>
          <w:iCs/>
          <w:sz w:val="22"/>
          <w:szCs w:val="22"/>
        </w:rPr>
        <w:t xml:space="preserve">old and </w:t>
      </w:r>
      <w:r w:rsidR="002663C2">
        <w:rPr>
          <w:i/>
          <w:iCs/>
          <w:sz w:val="22"/>
          <w:szCs w:val="22"/>
        </w:rPr>
        <w:t xml:space="preserve">from the </w:t>
      </w:r>
      <w:r w:rsidR="00C1225A">
        <w:rPr>
          <w:i/>
          <w:iCs/>
          <w:sz w:val="22"/>
          <w:szCs w:val="22"/>
        </w:rPr>
        <w:t>new</w:t>
      </w:r>
      <w:r w:rsidR="002663C2">
        <w:rPr>
          <w:i/>
          <w:iCs/>
          <w:sz w:val="22"/>
          <w:szCs w:val="22"/>
        </w:rPr>
        <w:t xml:space="preserve"> ones)</w:t>
      </w:r>
      <w:r w:rsidR="00D46B28">
        <w:rPr>
          <w:i/>
          <w:iCs/>
          <w:sz w:val="22"/>
          <w:szCs w:val="22"/>
        </w:rPr>
        <w:t xml:space="preserve">, based on the same </w:t>
      </w:r>
      <w:r w:rsidR="002663C2">
        <w:rPr>
          <w:i/>
          <w:iCs/>
          <w:sz w:val="22"/>
          <w:szCs w:val="22"/>
        </w:rPr>
        <w:t xml:space="preserve">real-time </w:t>
      </w:r>
      <w:r w:rsidR="00D46B28">
        <w:rPr>
          <w:i/>
          <w:iCs/>
          <w:sz w:val="22"/>
          <w:szCs w:val="22"/>
        </w:rPr>
        <w:t>input</w:t>
      </w:r>
      <w:r w:rsidR="00D10E06">
        <w:rPr>
          <w:i/>
          <w:iCs/>
          <w:sz w:val="22"/>
          <w:szCs w:val="22"/>
        </w:rPr>
        <w:t xml:space="preserve">, while still using the old model/functionality </w:t>
      </w:r>
      <w:r w:rsidR="00C1225A">
        <w:rPr>
          <w:i/>
          <w:iCs/>
          <w:sz w:val="22"/>
          <w:szCs w:val="22"/>
        </w:rPr>
        <w:t xml:space="preserve">and </w:t>
      </w:r>
      <w:r w:rsidR="0015679F">
        <w:rPr>
          <w:i/>
          <w:iCs/>
          <w:sz w:val="22"/>
          <w:szCs w:val="22"/>
        </w:rPr>
        <w:t xml:space="preserve">only </w:t>
      </w:r>
      <w:r w:rsidR="00C1225A">
        <w:rPr>
          <w:i/>
          <w:iCs/>
          <w:sz w:val="22"/>
          <w:szCs w:val="22"/>
        </w:rPr>
        <w:t xml:space="preserve">observing </w:t>
      </w:r>
      <w:r w:rsidR="0015679F">
        <w:rPr>
          <w:i/>
          <w:iCs/>
          <w:sz w:val="22"/>
          <w:szCs w:val="22"/>
        </w:rPr>
        <w:t xml:space="preserve">the new one </w:t>
      </w:r>
      <w:r w:rsidR="00610A56">
        <w:rPr>
          <w:i/>
          <w:iCs/>
          <w:sz w:val="22"/>
          <w:szCs w:val="22"/>
        </w:rPr>
        <w:t xml:space="preserve">and comparing it to the old one </w:t>
      </w:r>
      <w:r w:rsidR="00D10E06">
        <w:rPr>
          <w:i/>
          <w:iCs/>
          <w:sz w:val="22"/>
          <w:szCs w:val="22"/>
        </w:rPr>
        <w:t xml:space="preserve">during </w:t>
      </w:r>
      <w:r w:rsidR="00C1225A">
        <w:rPr>
          <w:i/>
          <w:iCs/>
          <w:sz w:val="22"/>
          <w:szCs w:val="22"/>
        </w:rPr>
        <w:t>the same</w:t>
      </w:r>
      <w:r w:rsidR="00D10E06">
        <w:rPr>
          <w:i/>
          <w:iCs/>
          <w:sz w:val="22"/>
          <w:szCs w:val="22"/>
        </w:rPr>
        <w:t xml:space="preserve"> observation period</w:t>
      </w:r>
      <w:r w:rsidR="008E1C75">
        <w:rPr>
          <w:i/>
          <w:iCs/>
          <w:sz w:val="22"/>
          <w:szCs w:val="22"/>
        </w:rPr>
        <w:t>,</w:t>
      </w:r>
    </w:p>
    <w:p w14:paraId="7165E0D6" w14:textId="3B66567E" w:rsidR="00ED52D9" w:rsidRDefault="00CA1866" w:rsidP="000C0CD6">
      <w:pPr>
        <w:pStyle w:val="ListParagraph"/>
        <w:numPr>
          <w:ilvl w:val="2"/>
          <w:numId w:val="29"/>
        </w:numPr>
        <w:ind w:left="1797" w:hanging="357"/>
        <w:contextualSpacing w:val="0"/>
        <w:jc w:val="both"/>
        <w:rPr>
          <w:i/>
          <w:iCs/>
          <w:sz w:val="22"/>
          <w:szCs w:val="22"/>
        </w:rPr>
      </w:pPr>
      <w:r>
        <w:rPr>
          <w:i/>
          <w:iCs/>
          <w:sz w:val="22"/>
          <w:szCs w:val="22"/>
        </w:rPr>
        <w:t>allow</w:t>
      </w:r>
      <w:r w:rsidR="008E1C75">
        <w:rPr>
          <w:i/>
          <w:iCs/>
          <w:sz w:val="22"/>
          <w:szCs w:val="22"/>
        </w:rPr>
        <w:t xml:space="preserve"> </w:t>
      </w:r>
      <w:r>
        <w:rPr>
          <w:i/>
          <w:iCs/>
          <w:sz w:val="22"/>
          <w:szCs w:val="22"/>
        </w:rPr>
        <w:t xml:space="preserve">the </w:t>
      </w:r>
      <w:r w:rsidR="008E1C75">
        <w:rPr>
          <w:i/>
          <w:iCs/>
          <w:sz w:val="22"/>
          <w:szCs w:val="22"/>
        </w:rPr>
        <w:t xml:space="preserve">using </w:t>
      </w:r>
      <w:r>
        <w:rPr>
          <w:i/>
          <w:iCs/>
          <w:sz w:val="22"/>
          <w:szCs w:val="22"/>
        </w:rPr>
        <w:t xml:space="preserve">of </w:t>
      </w:r>
      <w:r w:rsidR="008E1C75">
        <w:rPr>
          <w:i/>
          <w:iCs/>
          <w:sz w:val="22"/>
          <w:szCs w:val="22"/>
        </w:rPr>
        <w:t>the new model/functionality only i</w:t>
      </w:r>
      <w:r w:rsidR="005923D6">
        <w:rPr>
          <w:i/>
          <w:iCs/>
          <w:sz w:val="22"/>
          <w:szCs w:val="22"/>
        </w:rPr>
        <w:t xml:space="preserve">n case of no </w:t>
      </w:r>
      <w:r w:rsidR="00610A56">
        <w:rPr>
          <w:i/>
          <w:iCs/>
          <w:sz w:val="22"/>
          <w:szCs w:val="22"/>
        </w:rPr>
        <w:t>issues</w:t>
      </w:r>
      <w:r w:rsidR="005923D6">
        <w:rPr>
          <w:i/>
          <w:iCs/>
          <w:sz w:val="22"/>
          <w:szCs w:val="22"/>
        </w:rPr>
        <w:t xml:space="preserve"> during the observation period</w:t>
      </w:r>
      <w:r w:rsidR="00ED52D9" w:rsidRPr="003167DE">
        <w:rPr>
          <w:i/>
          <w:iCs/>
          <w:sz w:val="22"/>
          <w:szCs w:val="22"/>
        </w:rPr>
        <w:t>.</w:t>
      </w:r>
    </w:p>
    <w:p w14:paraId="4362B6E5" w14:textId="2ADFFBBC" w:rsidR="00561068" w:rsidRDefault="00561068" w:rsidP="00561068">
      <w:pPr>
        <w:pStyle w:val="ListParagraph"/>
        <w:numPr>
          <w:ilvl w:val="1"/>
          <w:numId w:val="29"/>
        </w:numPr>
        <w:contextualSpacing w:val="0"/>
        <w:jc w:val="both"/>
        <w:rPr>
          <w:i/>
          <w:iCs/>
          <w:sz w:val="22"/>
          <w:szCs w:val="22"/>
        </w:rPr>
      </w:pPr>
      <w:r w:rsidRPr="003167DE">
        <w:rPr>
          <w:b/>
          <w:bCs/>
          <w:i/>
          <w:iCs/>
          <w:sz w:val="22"/>
          <w:szCs w:val="22"/>
          <w:u w:val="single"/>
        </w:rPr>
        <w:t xml:space="preserve">Proposal </w:t>
      </w:r>
      <w:r>
        <w:rPr>
          <w:b/>
          <w:bCs/>
          <w:i/>
          <w:iCs/>
          <w:sz w:val="22"/>
          <w:szCs w:val="22"/>
          <w:u w:val="single"/>
        </w:rPr>
        <w:t>5</w:t>
      </w:r>
      <w:r w:rsidRPr="003167DE">
        <w:rPr>
          <w:i/>
          <w:iCs/>
          <w:sz w:val="22"/>
          <w:szCs w:val="22"/>
        </w:rPr>
        <w:t>:</w:t>
      </w:r>
      <w:r>
        <w:rPr>
          <w:i/>
          <w:iCs/>
          <w:sz w:val="22"/>
          <w:szCs w:val="22"/>
        </w:rPr>
        <w:t xml:space="preserve"> </w:t>
      </w:r>
      <w:r>
        <w:rPr>
          <w:i/>
          <w:iCs/>
          <w:sz w:val="22"/>
          <w:szCs w:val="22"/>
        </w:rPr>
        <w:t>For Option 2, observing the new model/functionality in parallel to using the old one can be resource demanding and the observation period must be sufficiently long, so new requirements may be needed to ensu</w:t>
      </w:r>
      <w:r w:rsidRPr="00561068">
        <w:rPr>
          <w:i/>
          <w:iCs/>
          <w:sz w:val="22"/>
          <w:szCs w:val="22"/>
        </w:rPr>
        <w:t>re the correct and reliable observation.</w:t>
      </w:r>
    </w:p>
    <w:p w14:paraId="3F93F732" w14:textId="59A6BA67" w:rsidR="00561068" w:rsidRDefault="00561068" w:rsidP="00561068">
      <w:pPr>
        <w:pStyle w:val="ListParagraph"/>
        <w:numPr>
          <w:ilvl w:val="1"/>
          <w:numId w:val="29"/>
        </w:numPr>
        <w:contextualSpacing w:val="0"/>
        <w:jc w:val="both"/>
        <w:rPr>
          <w:i/>
          <w:iCs/>
          <w:sz w:val="22"/>
          <w:szCs w:val="22"/>
        </w:rPr>
      </w:pPr>
      <w:r w:rsidRPr="003167DE">
        <w:rPr>
          <w:b/>
          <w:bCs/>
          <w:i/>
          <w:iCs/>
          <w:sz w:val="22"/>
          <w:szCs w:val="22"/>
          <w:u w:val="single"/>
        </w:rPr>
        <w:t xml:space="preserve">Proposal </w:t>
      </w:r>
      <w:r>
        <w:rPr>
          <w:b/>
          <w:bCs/>
          <w:i/>
          <w:iCs/>
          <w:sz w:val="22"/>
          <w:szCs w:val="22"/>
          <w:u w:val="single"/>
        </w:rPr>
        <w:t>6</w:t>
      </w:r>
      <w:r w:rsidRPr="003167DE">
        <w:rPr>
          <w:i/>
          <w:iCs/>
          <w:sz w:val="22"/>
          <w:szCs w:val="22"/>
        </w:rPr>
        <w:t>:</w:t>
      </w:r>
      <w:r>
        <w:rPr>
          <w:i/>
          <w:iCs/>
          <w:sz w:val="22"/>
          <w:szCs w:val="22"/>
        </w:rPr>
        <w:t xml:space="preserve"> </w:t>
      </w:r>
      <w:r w:rsidR="007C6F08" w:rsidRPr="007C6F08">
        <w:rPr>
          <w:i/>
          <w:iCs/>
          <w:sz w:val="22"/>
          <w:szCs w:val="22"/>
        </w:rPr>
        <w:t xml:space="preserve">For Option 2, another way may be that UE reports the </w:t>
      </w:r>
      <w:r w:rsidR="002121BC">
        <w:rPr>
          <w:i/>
          <w:iCs/>
          <w:sz w:val="22"/>
          <w:szCs w:val="22"/>
        </w:rPr>
        <w:t xml:space="preserve">measured </w:t>
      </w:r>
      <w:r w:rsidR="007C6F08" w:rsidRPr="007C6F08">
        <w:rPr>
          <w:i/>
          <w:iCs/>
          <w:sz w:val="22"/>
          <w:szCs w:val="22"/>
        </w:rPr>
        <w:t>KPI, uncertainty, confidence level, and other indirect performance metric upon the need (e.g. SGCS for CSI related models). For this approach, RAN4 should define requirements ensuring  the correct relation between UE reports and actual model performance/confidence</w:t>
      </w:r>
      <w:r w:rsidR="00957B4A">
        <w:rPr>
          <w:i/>
          <w:iCs/>
          <w:sz w:val="22"/>
          <w:szCs w:val="22"/>
        </w:rPr>
        <w:t>, etc</w:t>
      </w:r>
      <w:r w:rsidR="007C6F08" w:rsidRPr="007C6F08">
        <w:rPr>
          <w:i/>
          <w:iCs/>
          <w:sz w:val="22"/>
          <w:szCs w:val="22"/>
        </w:rPr>
        <w:t>.</w:t>
      </w:r>
    </w:p>
    <w:p w14:paraId="76389D54" w14:textId="529BE0E1" w:rsidR="008C5358" w:rsidRPr="003167DE" w:rsidRDefault="007B54E0" w:rsidP="000C0CD6">
      <w:pPr>
        <w:pStyle w:val="ListParagraph"/>
        <w:numPr>
          <w:ilvl w:val="1"/>
          <w:numId w:val="29"/>
        </w:numPr>
        <w:jc w:val="both"/>
        <w:rPr>
          <w:i/>
          <w:iCs/>
          <w:sz w:val="22"/>
          <w:szCs w:val="22"/>
        </w:rPr>
      </w:pPr>
      <w:r w:rsidRPr="000C0CD6">
        <w:rPr>
          <w:b/>
          <w:bCs/>
          <w:i/>
          <w:iCs/>
          <w:sz w:val="22"/>
          <w:szCs w:val="22"/>
          <w:u w:val="single"/>
        </w:rPr>
        <w:t xml:space="preserve">Proposal </w:t>
      </w:r>
      <w:r>
        <w:rPr>
          <w:b/>
          <w:bCs/>
          <w:i/>
          <w:iCs/>
          <w:sz w:val="22"/>
          <w:szCs w:val="22"/>
          <w:u w:val="single"/>
        </w:rPr>
        <w:t>7</w:t>
      </w:r>
      <w:r>
        <w:rPr>
          <w:i/>
          <w:iCs/>
          <w:sz w:val="22"/>
          <w:szCs w:val="22"/>
        </w:rPr>
        <w:t xml:space="preserve">: </w:t>
      </w:r>
      <w:r w:rsidR="001C6DE0">
        <w:rPr>
          <w:i/>
          <w:iCs/>
          <w:sz w:val="22"/>
          <w:szCs w:val="22"/>
        </w:rPr>
        <w:t>For Option 2, t</w:t>
      </w:r>
      <w:r>
        <w:rPr>
          <w:i/>
          <w:iCs/>
          <w:sz w:val="22"/>
          <w:szCs w:val="22"/>
        </w:rPr>
        <w:t xml:space="preserve">he monitoring solution and requirements should ensure that </w:t>
      </w:r>
      <w:r w:rsidR="0085490E">
        <w:rPr>
          <w:i/>
          <w:iCs/>
          <w:sz w:val="22"/>
          <w:szCs w:val="22"/>
        </w:rPr>
        <w:t>the specific AI model performance can be identified specifically, without being mixed up with surrounding processes</w:t>
      </w:r>
      <w:r w:rsidR="0007487E" w:rsidRPr="0007487E">
        <w:rPr>
          <w:i/>
          <w:iCs/>
          <w:sz w:val="22"/>
          <w:szCs w:val="22"/>
        </w:rPr>
        <w:t xml:space="preserve"> </w:t>
      </w:r>
      <w:r w:rsidR="0007487E" w:rsidRPr="00561068">
        <w:rPr>
          <w:i/>
          <w:iCs/>
          <w:sz w:val="22"/>
          <w:szCs w:val="22"/>
          <w:lang w:val="en-GB"/>
        </w:rPr>
        <w:t>(e.g., changing channel, traffic/scheduling, interference, RF behaviours, other AI functionality in the UE or network, etc.)</w:t>
      </w:r>
      <w:r w:rsidR="00B23D41">
        <w:rPr>
          <w:i/>
          <w:iCs/>
          <w:sz w:val="22"/>
          <w:szCs w:val="22"/>
          <w:lang w:val="en-GB"/>
        </w:rPr>
        <w:t>.</w:t>
      </w:r>
    </w:p>
    <w:p w14:paraId="52F5A12E" w14:textId="634CF9DD" w:rsidR="00C955B9" w:rsidRDefault="00B10B7A" w:rsidP="008146EB">
      <w:pPr>
        <w:pStyle w:val="Heading2"/>
      </w:pPr>
      <w:r>
        <w:t xml:space="preserve">LCM </w:t>
      </w:r>
      <w:r w:rsidR="00C955B9" w:rsidRPr="58F13F65">
        <w:t>RRM requirements for AI/ML</w:t>
      </w:r>
    </w:p>
    <w:p w14:paraId="42A10C9A" w14:textId="17198002" w:rsidR="005331C4" w:rsidRDefault="005331C4" w:rsidP="00757314">
      <w:pPr>
        <w:pStyle w:val="Doc-text2"/>
        <w:ind w:left="0" w:firstLine="0"/>
        <w:jc w:val="both"/>
        <w:rPr>
          <w:rFonts w:ascii="Times New Roman" w:hAnsi="Times New Roman"/>
          <w:sz w:val="22"/>
          <w:szCs w:val="22"/>
        </w:rPr>
      </w:pPr>
      <w:r>
        <w:rPr>
          <w:rFonts w:ascii="Times New Roman" w:hAnsi="Times New Roman"/>
          <w:sz w:val="22"/>
          <w:szCs w:val="22"/>
        </w:rPr>
        <w:t xml:space="preserve">In RAN4#111, it was agreed that </w:t>
      </w:r>
      <w:r w:rsidR="00953C40">
        <w:rPr>
          <w:rFonts w:ascii="Times New Roman" w:hAnsi="Times New Roman"/>
          <w:sz w:val="22"/>
          <w:szCs w:val="22"/>
        </w:rPr>
        <w:t xml:space="preserve">RAN4 will consider </w:t>
      </w:r>
      <w:r w:rsidR="00953C40" w:rsidRPr="005331C4">
        <w:rPr>
          <w:rFonts w:ascii="Times New Roman" w:hAnsi="Times New Roman"/>
          <w:sz w:val="22"/>
          <w:szCs w:val="22"/>
        </w:rPr>
        <w:t xml:space="preserve">defining RRM requirements for </w:t>
      </w:r>
      <w:r w:rsidR="002255AA">
        <w:rPr>
          <w:rFonts w:ascii="Times New Roman" w:hAnsi="Times New Roman"/>
          <w:sz w:val="22"/>
          <w:szCs w:val="22"/>
        </w:rPr>
        <w:t xml:space="preserve">selected </w:t>
      </w:r>
      <w:r w:rsidR="00953C40" w:rsidRPr="005331C4">
        <w:rPr>
          <w:rFonts w:ascii="Times New Roman" w:hAnsi="Times New Roman"/>
          <w:sz w:val="22"/>
          <w:szCs w:val="22"/>
        </w:rPr>
        <w:t>LCM procedures</w:t>
      </w:r>
      <w:r w:rsidR="007C45E9">
        <w:rPr>
          <w:rFonts w:ascii="Times New Roman" w:hAnsi="Times New Roman"/>
          <w:sz w:val="22"/>
          <w:szCs w:val="22"/>
        </w:rPr>
        <w:t xml:space="preserve">, </w:t>
      </w:r>
      <w:r w:rsidR="00B05A10">
        <w:rPr>
          <w:rFonts w:ascii="Times New Roman" w:hAnsi="Times New Roman"/>
          <w:sz w:val="22"/>
          <w:szCs w:val="22"/>
        </w:rPr>
        <w:t xml:space="preserve">one of which is </w:t>
      </w:r>
      <w:r w:rsidR="002255AA">
        <w:rPr>
          <w:rFonts w:ascii="Times New Roman" w:hAnsi="Times New Roman"/>
          <w:sz w:val="22"/>
          <w:szCs w:val="22"/>
        </w:rPr>
        <w:t xml:space="preserve">the </w:t>
      </w:r>
      <w:r w:rsidR="007C45E9">
        <w:rPr>
          <w:rFonts w:ascii="Times New Roman" w:hAnsi="Times New Roman"/>
          <w:sz w:val="22"/>
          <w:szCs w:val="22"/>
        </w:rPr>
        <w:t xml:space="preserve">fallback </w:t>
      </w:r>
      <w:r w:rsidR="002255AA">
        <w:rPr>
          <w:rFonts w:ascii="Times New Roman" w:hAnsi="Times New Roman"/>
          <w:sz w:val="22"/>
          <w:szCs w:val="22"/>
        </w:rPr>
        <w:t xml:space="preserve">procedure </w:t>
      </w:r>
      <w:r w:rsidR="007C45E9">
        <w:rPr>
          <w:rFonts w:ascii="Times New Roman" w:hAnsi="Times New Roman"/>
          <w:sz w:val="22"/>
          <w:szCs w:val="22"/>
        </w:rPr>
        <w:t>to non-AI operation</w:t>
      </w:r>
      <w:r w:rsidR="00B05A10">
        <w:rPr>
          <w:rFonts w:ascii="Times New Roman" w:hAnsi="Times New Roman"/>
          <w:sz w:val="22"/>
          <w:szCs w:val="22"/>
        </w:rPr>
        <w:t>.</w:t>
      </w:r>
      <w:r w:rsidRPr="005331C4">
        <w:rPr>
          <w:rFonts w:ascii="Times New Roman" w:hAnsi="Times New Roman"/>
          <w:sz w:val="22"/>
          <w:szCs w:val="22"/>
        </w:rPr>
        <w:t xml:space="preserve"> </w:t>
      </w:r>
    </w:p>
    <w:p w14:paraId="2DCEDD43" w14:textId="77777777" w:rsidR="005331C4" w:rsidRDefault="005331C4" w:rsidP="00757314">
      <w:pPr>
        <w:pStyle w:val="Doc-text2"/>
        <w:ind w:left="0" w:firstLine="0"/>
        <w:jc w:val="both"/>
        <w:rPr>
          <w:rFonts w:ascii="Times New Roman" w:hAnsi="Times New Roman"/>
          <w:sz w:val="22"/>
          <w:szCs w:val="22"/>
        </w:rPr>
      </w:pPr>
    </w:p>
    <w:p w14:paraId="521C9883" w14:textId="1141108A" w:rsidR="00B51127" w:rsidRDefault="004679AB" w:rsidP="00757314">
      <w:pPr>
        <w:pStyle w:val="Doc-text2"/>
        <w:ind w:left="0" w:firstLine="0"/>
        <w:jc w:val="both"/>
        <w:rPr>
          <w:rFonts w:ascii="Times New Roman" w:hAnsi="Times New Roman"/>
          <w:sz w:val="22"/>
          <w:szCs w:val="22"/>
        </w:rPr>
      </w:pPr>
      <w:r w:rsidRPr="006A6D99">
        <w:rPr>
          <w:rFonts w:ascii="Times New Roman" w:hAnsi="Times New Roman"/>
          <w:sz w:val="22"/>
          <w:szCs w:val="22"/>
        </w:rPr>
        <w:t xml:space="preserve">It is </w:t>
      </w:r>
      <w:r w:rsidR="006A6D99" w:rsidRPr="006A6D99">
        <w:rPr>
          <w:rFonts w:ascii="Times New Roman" w:hAnsi="Times New Roman"/>
          <w:sz w:val="22"/>
          <w:szCs w:val="22"/>
        </w:rPr>
        <w:t xml:space="preserve">generally </w:t>
      </w:r>
      <w:r w:rsidRPr="006A6D99">
        <w:rPr>
          <w:rFonts w:ascii="Times New Roman" w:hAnsi="Times New Roman"/>
          <w:sz w:val="22"/>
          <w:szCs w:val="22"/>
        </w:rPr>
        <w:t>not expected that the performance will be worse with AI/ML than the legacy operation</w:t>
      </w:r>
      <w:r w:rsidR="00BD7730" w:rsidRPr="006A6D99">
        <w:rPr>
          <w:rFonts w:ascii="Times New Roman" w:hAnsi="Times New Roman"/>
          <w:sz w:val="22"/>
          <w:szCs w:val="22"/>
        </w:rPr>
        <w:t xml:space="preserve">, since the UE will have to meet at least the legacy </w:t>
      </w:r>
      <w:r w:rsidR="00E10779" w:rsidRPr="006A6D99">
        <w:rPr>
          <w:rFonts w:ascii="Times New Roman" w:hAnsi="Times New Roman"/>
          <w:sz w:val="22"/>
          <w:szCs w:val="22"/>
        </w:rPr>
        <w:t xml:space="preserve">requirements even under AI/ML operation. </w:t>
      </w:r>
      <w:r w:rsidR="004569D2">
        <w:rPr>
          <w:rFonts w:ascii="Times New Roman" w:hAnsi="Times New Roman"/>
          <w:sz w:val="22"/>
          <w:szCs w:val="22"/>
        </w:rPr>
        <w:t>However, a</w:t>
      </w:r>
      <w:r w:rsidR="004569D2" w:rsidRPr="006A6D99">
        <w:rPr>
          <w:rFonts w:ascii="Times New Roman" w:hAnsi="Times New Roman"/>
          <w:sz w:val="22"/>
          <w:szCs w:val="22"/>
        </w:rPr>
        <w:t xml:space="preserve"> UE capable of AI/ML operation, may </w:t>
      </w:r>
      <w:r w:rsidR="004569D2">
        <w:rPr>
          <w:rFonts w:ascii="Times New Roman" w:hAnsi="Times New Roman"/>
          <w:sz w:val="22"/>
          <w:szCs w:val="22"/>
        </w:rPr>
        <w:t xml:space="preserve">still </w:t>
      </w:r>
      <w:r w:rsidR="004569D2" w:rsidRPr="006A6D99">
        <w:rPr>
          <w:rFonts w:ascii="Times New Roman" w:hAnsi="Times New Roman"/>
          <w:sz w:val="22"/>
          <w:szCs w:val="22"/>
        </w:rPr>
        <w:t>need to go to non-AI/ML operation mode</w:t>
      </w:r>
      <w:r w:rsidR="007C5543">
        <w:rPr>
          <w:rFonts w:ascii="Times New Roman" w:hAnsi="Times New Roman"/>
          <w:sz w:val="22"/>
          <w:szCs w:val="22"/>
        </w:rPr>
        <w:t>.</w:t>
      </w:r>
      <w:r w:rsidR="007C5543" w:rsidRPr="006A6D99">
        <w:rPr>
          <w:rFonts w:ascii="Times New Roman" w:hAnsi="Times New Roman"/>
          <w:sz w:val="22"/>
          <w:szCs w:val="22"/>
        </w:rPr>
        <w:t xml:space="preserve"> </w:t>
      </w:r>
      <w:r w:rsidR="007C5543">
        <w:rPr>
          <w:rFonts w:ascii="Times New Roman" w:hAnsi="Times New Roman"/>
          <w:sz w:val="22"/>
          <w:szCs w:val="22"/>
        </w:rPr>
        <w:t>Some</w:t>
      </w:r>
      <w:r w:rsidR="007C5543" w:rsidRPr="006A6D99">
        <w:rPr>
          <w:rFonts w:ascii="Times New Roman" w:hAnsi="Times New Roman"/>
          <w:sz w:val="22"/>
          <w:szCs w:val="22"/>
        </w:rPr>
        <w:t xml:space="preserve"> of the </w:t>
      </w:r>
      <w:r w:rsidR="00A31036">
        <w:rPr>
          <w:rFonts w:ascii="Times New Roman" w:hAnsi="Times New Roman"/>
          <w:sz w:val="22"/>
          <w:szCs w:val="22"/>
        </w:rPr>
        <w:t xml:space="preserve">critical </w:t>
      </w:r>
      <w:r w:rsidR="007C5543" w:rsidRPr="006A6D99">
        <w:rPr>
          <w:rFonts w:ascii="Times New Roman" w:hAnsi="Times New Roman"/>
          <w:sz w:val="22"/>
          <w:szCs w:val="22"/>
        </w:rPr>
        <w:t>reasons for a fallback to non-AI/ML operation can be</w:t>
      </w:r>
      <w:r w:rsidR="00C145DC">
        <w:rPr>
          <w:rFonts w:ascii="Times New Roman" w:hAnsi="Times New Roman"/>
          <w:sz w:val="22"/>
          <w:szCs w:val="22"/>
        </w:rPr>
        <w:t>, e.g.,</w:t>
      </w:r>
    </w:p>
    <w:p w14:paraId="4F401D48" w14:textId="24BC97BD" w:rsidR="007C5543" w:rsidRDefault="007C5543" w:rsidP="00757314">
      <w:pPr>
        <w:pStyle w:val="Doc-text2"/>
        <w:numPr>
          <w:ilvl w:val="0"/>
          <w:numId w:val="24"/>
        </w:numPr>
        <w:jc w:val="both"/>
        <w:rPr>
          <w:rFonts w:ascii="Times New Roman" w:hAnsi="Times New Roman"/>
          <w:sz w:val="22"/>
          <w:szCs w:val="22"/>
        </w:rPr>
      </w:pPr>
      <w:r w:rsidRPr="00C145DC">
        <w:rPr>
          <w:rFonts w:ascii="Times New Roman" w:hAnsi="Times New Roman"/>
          <w:i/>
          <w:iCs/>
          <w:sz w:val="22"/>
          <w:szCs w:val="22"/>
        </w:rPr>
        <w:t>potential</w:t>
      </w:r>
      <w:r w:rsidRPr="006A6D99">
        <w:rPr>
          <w:rFonts w:ascii="Times New Roman" w:hAnsi="Times New Roman"/>
          <w:sz w:val="22"/>
          <w:szCs w:val="22"/>
        </w:rPr>
        <w:t xml:space="preserve"> performance degradation</w:t>
      </w:r>
      <w:r w:rsidR="00B51127">
        <w:rPr>
          <w:rFonts w:ascii="Times New Roman" w:hAnsi="Times New Roman"/>
          <w:sz w:val="22"/>
          <w:szCs w:val="22"/>
        </w:rPr>
        <w:t xml:space="preserve"> below the expected legacy performance</w:t>
      </w:r>
      <w:r w:rsidR="00A31036">
        <w:rPr>
          <w:rFonts w:ascii="Times New Roman" w:hAnsi="Times New Roman"/>
          <w:sz w:val="22"/>
          <w:szCs w:val="22"/>
        </w:rPr>
        <w:t>,</w:t>
      </w:r>
    </w:p>
    <w:p w14:paraId="283EE04D" w14:textId="57042939" w:rsidR="0028618A" w:rsidRDefault="0028618A" w:rsidP="00757314">
      <w:pPr>
        <w:pStyle w:val="Doc-text2"/>
        <w:numPr>
          <w:ilvl w:val="0"/>
          <w:numId w:val="24"/>
        </w:numPr>
        <w:jc w:val="both"/>
        <w:rPr>
          <w:rFonts w:ascii="Times New Roman" w:hAnsi="Times New Roman"/>
          <w:sz w:val="22"/>
          <w:szCs w:val="22"/>
        </w:rPr>
      </w:pPr>
      <w:r>
        <w:rPr>
          <w:rFonts w:ascii="Times New Roman" w:hAnsi="Times New Roman"/>
          <w:sz w:val="22"/>
          <w:szCs w:val="22"/>
        </w:rPr>
        <w:t xml:space="preserve">due to </w:t>
      </w:r>
      <w:r w:rsidR="006677BC">
        <w:rPr>
          <w:rFonts w:ascii="Times New Roman" w:hAnsi="Times New Roman"/>
          <w:sz w:val="22"/>
          <w:szCs w:val="22"/>
        </w:rPr>
        <w:t xml:space="preserve">an </w:t>
      </w:r>
      <w:r>
        <w:rPr>
          <w:rFonts w:ascii="Times New Roman" w:hAnsi="Times New Roman"/>
          <w:sz w:val="22"/>
          <w:szCs w:val="22"/>
        </w:rPr>
        <w:t>error</w:t>
      </w:r>
      <w:r w:rsidR="006677BC">
        <w:rPr>
          <w:rFonts w:ascii="Times New Roman" w:hAnsi="Times New Roman"/>
          <w:sz w:val="22"/>
          <w:szCs w:val="22"/>
        </w:rPr>
        <w:t xml:space="preserve">, from which it cannot </w:t>
      </w:r>
      <w:r w:rsidR="00FA5284">
        <w:rPr>
          <w:rFonts w:ascii="Times New Roman" w:hAnsi="Times New Roman"/>
          <w:sz w:val="22"/>
          <w:szCs w:val="22"/>
        </w:rPr>
        <w:t>reliably recover in AI/ML mode,</w:t>
      </w:r>
      <w:r w:rsidR="00A31036">
        <w:rPr>
          <w:rFonts w:ascii="Times New Roman" w:hAnsi="Times New Roman"/>
          <w:sz w:val="22"/>
          <w:szCs w:val="22"/>
        </w:rPr>
        <w:t xml:space="preserve"> etc.</w:t>
      </w:r>
    </w:p>
    <w:p w14:paraId="66595497" w14:textId="77777777" w:rsidR="00766065" w:rsidRDefault="00766065" w:rsidP="00766065">
      <w:pPr>
        <w:pStyle w:val="Doc-text2"/>
        <w:ind w:left="1080" w:firstLine="0"/>
        <w:jc w:val="both"/>
        <w:rPr>
          <w:rFonts w:ascii="Times New Roman" w:hAnsi="Times New Roman"/>
          <w:sz w:val="22"/>
          <w:szCs w:val="22"/>
        </w:rPr>
      </w:pPr>
    </w:p>
    <w:p w14:paraId="30184A87" w14:textId="7D230201" w:rsidR="00702997" w:rsidRPr="006A6D99" w:rsidRDefault="00AC71CF" w:rsidP="00757314">
      <w:pPr>
        <w:pStyle w:val="Doc-text2"/>
        <w:ind w:left="0" w:firstLine="0"/>
        <w:jc w:val="both"/>
        <w:rPr>
          <w:rFonts w:ascii="Times New Roman" w:hAnsi="Times New Roman"/>
          <w:sz w:val="22"/>
          <w:szCs w:val="22"/>
        </w:rPr>
      </w:pPr>
      <w:r>
        <w:rPr>
          <w:rFonts w:ascii="Times New Roman" w:hAnsi="Times New Roman"/>
          <w:sz w:val="22"/>
          <w:szCs w:val="22"/>
        </w:rPr>
        <w:t>H</w:t>
      </w:r>
      <w:r w:rsidR="00B51127" w:rsidRPr="006A6D99">
        <w:rPr>
          <w:rFonts w:ascii="Times New Roman" w:hAnsi="Times New Roman"/>
          <w:sz w:val="22"/>
          <w:szCs w:val="22"/>
        </w:rPr>
        <w:t xml:space="preserve">ence it is important to have a requirement on </w:t>
      </w:r>
      <w:r w:rsidR="00B51127" w:rsidRPr="006A6D99">
        <w:rPr>
          <w:rFonts w:ascii="Times New Roman" w:hAnsi="Times New Roman"/>
          <w:sz w:val="22"/>
          <w:szCs w:val="22"/>
        </w:rPr>
        <w:t xml:space="preserve">how </w:t>
      </w:r>
      <w:r w:rsidR="0042750A">
        <w:rPr>
          <w:rFonts w:ascii="Times New Roman" w:hAnsi="Times New Roman"/>
          <w:sz w:val="22"/>
          <w:szCs w:val="22"/>
        </w:rPr>
        <w:t xml:space="preserve">efficient </w:t>
      </w:r>
      <w:r w:rsidR="00B51127" w:rsidRPr="006A6D99">
        <w:rPr>
          <w:rFonts w:ascii="Times New Roman" w:hAnsi="Times New Roman"/>
          <w:sz w:val="22"/>
          <w:szCs w:val="22"/>
        </w:rPr>
        <w:t xml:space="preserve">the UE can go back to </w:t>
      </w:r>
      <w:r w:rsidR="008C4255">
        <w:rPr>
          <w:rFonts w:ascii="Times New Roman" w:hAnsi="Times New Roman"/>
          <w:sz w:val="22"/>
          <w:szCs w:val="22"/>
        </w:rPr>
        <w:t xml:space="preserve">the legacy </w:t>
      </w:r>
      <w:r w:rsidR="00B51127" w:rsidRPr="006A6D99">
        <w:rPr>
          <w:rFonts w:ascii="Times New Roman" w:hAnsi="Times New Roman"/>
          <w:sz w:val="22"/>
          <w:szCs w:val="22"/>
        </w:rPr>
        <w:t>non-AI/ML operation</w:t>
      </w:r>
      <w:r w:rsidR="0042750A">
        <w:rPr>
          <w:rFonts w:ascii="Times New Roman" w:hAnsi="Times New Roman"/>
          <w:sz w:val="22"/>
          <w:szCs w:val="22"/>
        </w:rPr>
        <w:t xml:space="preserve"> and what are the requirements for </w:t>
      </w:r>
      <w:r w:rsidR="008C0D6D">
        <w:rPr>
          <w:rFonts w:ascii="Times New Roman" w:hAnsi="Times New Roman"/>
          <w:sz w:val="22"/>
          <w:szCs w:val="22"/>
        </w:rPr>
        <w:t>transitions between AI/ML and non-AI/ML modes</w:t>
      </w:r>
      <w:r w:rsidR="00392B5D">
        <w:rPr>
          <w:rFonts w:ascii="Times New Roman" w:hAnsi="Times New Roman"/>
          <w:sz w:val="22"/>
          <w:szCs w:val="22"/>
        </w:rPr>
        <w:t>.</w:t>
      </w:r>
    </w:p>
    <w:p w14:paraId="499946F6" w14:textId="0D7EC13A" w:rsidR="00C955B9" w:rsidRPr="006A6D99" w:rsidRDefault="00C955B9" w:rsidP="00757314">
      <w:pPr>
        <w:pStyle w:val="Doc-text2"/>
        <w:ind w:left="0" w:firstLine="0"/>
        <w:jc w:val="both"/>
        <w:rPr>
          <w:rFonts w:ascii="Times New Roman" w:hAnsi="Times New Roman"/>
          <w:sz w:val="22"/>
          <w:szCs w:val="22"/>
        </w:rPr>
      </w:pPr>
    </w:p>
    <w:p w14:paraId="622CB40B" w14:textId="56E98420" w:rsidR="00837DC0" w:rsidRPr="00D3689E" w:rsidRDefault="00837DC0" w:rsidP="00E17D37">
      <w:pPr>
        <w:pStyle w:val="Proposal"/>
        <w:numPr>
          <w:ilvl w:val="0"/>
          <w:numId w:val="21"/>
        </w:numPr>
        <w:rPr>
          <w:rFonts w:ascii="Times New Roman" w:hAnsi="Times New Roman" w:cs="Times New Roman"/>
          <w:i/>
          <w:iCs/>
          <w:sz w:val="22"/>
          <w:lang w:val="en-GB"/>
        </w:rPr>
      </w:pPr>
      <w:bookmarkStart w:id="0" w:name="_Toc166490768"/>
      <w:r>
        <w:rPr>
          <w:rFonts w:ascii="Times New Roman" w:hAnsi="Times New Roman" w:cs="Times New Roman"/>
          <w:i/>
          <w:iCs/>
          <w:sz w:val="22"/>
          <w:u w:val="single"/>
          <w:lang w:val="en-GB"/>
        </w:rPr>
        <w:t xml:space="preserve">Proposal </w:t>
      </w:r>
      <w:r w:rsidR="00FC7B2A">
        <w:rPr>
          <w:rFonts w:ascii="Times New Roman" w:hAnsi="Times New Roman" w:cs="Times New Roman"/>
          <w:i/>
          <w:iCs/>
          <w:sz w:val="22"/>
          <w:u w:val="single"/>
          <w:lang w:val="en-GB"/>
        </w:rPr>
        <w:t>8</w:t>
      </w:r>
      <w:r w:rsidRPr="00837DC0">
        <w:rPr>
          <w:rFonts w:ascii="Times New Roman" w:hAnsi="Times New Roman" w:cs="Times New Roman"/>
          <w:b w:val="0"/>
          <w:bCs w:val="0"/>
          <w:i/>
          <w:iCs/>
          <w:sz w:val="22"/>
          <w:lang w:val="en-GB"/>
        </w:rPr>
        <w:t xml:space="preserve">: RAN4 </w:t>
      </w:r>
      <w:r>
        <w:rPr>
          <w:rFonts w:ascii="Times New Roman" w:hAnsi="Times New Roman" w:cs="Times New Roman"/>
          <w:b w:val="0"/>
          <w:bCs w:val="0"/>
          <w:i/>
          <w:iCs/>
          <w:sz w:val="22"/>
          <w:lang w:val="en-GB"/>
        </w:rPr>
        <w:t xml:space="preserve">to study the </w:t>
      </w:r>
      <w:r w:rsidR="004039F3">
        <w:rPr>
          <w:rFonts w:ascii="Times New Roman" w:hAnsi="Times New Roman" w:cs="Times New Roman"/>
          <w:b w:val="0"/>
          <w:bCs w:val="0"/>
          <w:i/>
          <w:iCs/>
          <w:sz w:val="22"/>
          <w:lang w:val="en-GB"/>
        </w:rPr>
        <w:t xml:space="preserve">performance </w:t>
      </w:r>
      <w:r w:rsidR="00D3689E">
        <w:rPr>
          <w:rFonts w:ascii="Times New Roman" w:hAnsi="Times New Roman" w:cs="Times New Roman"/>
          <w:b w:val="0"/>
          <w:bCs w:val="0"/>
          <w:i/>
          <w:iCs/>
          <w:sz w:val="22"/>
          <w:lang w:val="en-GB"/>
        </w:rPr>
        <w:t xml:space="preserve">expectations and potential </w:t>
      </w:r>
      <w:r>
        <w:rPr>
          <w:rFonts w:ascii="Times New Roman" w:hAnsi="Times New Roman" w:cs="Times New Roman"/>
          <w:b w:val="0"/>
          <w:bCs w:val="0"/>
          <w:i/>
          <w:iCs/>
          <w:sz w:val="22"/>
          <w:lang w:val="en-GB"/>
        </w:rPr>
        <w:t>requirement</w:t>
      </w:r>
      <w:r w:rsidR="00D3689E">
        <w:rPr>
          <w:rFonts w:ascii="Times New Roman" w:hAnsi="Times New Roman" w:cs="Times New Roman"/>
          <w:b w:val="0"/>
          <w:bCs w:val="0"/>
          <w:i/>
          <w:iCs/>
          <w:sz w:val="22"/>
          <w:lang w:val="en-GB"/>
        </w:rPr>
        <w:t xml:space="preserve">s for the following </w:t>
      </w:r>
      <w:r w:rsidR="006674CB">
        <w:rPr>
          <w:rFonts w:ascii="Times New Roman" w:hAnsi="Times New Roman" w:cs="Times New Roman"/>
          <w:b w:val="0"/>
          <w:bCs w:val="0"/>
          <w:i/>
          <w:iCs/>
          <w:sz w:val="22"/>
          <w:lang w:val="en-GB"/>
        </w:rPr>
        <w:t>UE</w:t>
      </w:r>
      <w:r w:rsidR="006B2CFE">
        <w:rPr>
          <w:rFonts w:ascii="Times New Roman" w:hAnsi="Times New Roman" w:cs="Times New Roman"/>
          <w:b w:val="0"/>
          <w:bCs w:val="0"/>
          <w:i/>
          <w:iCs/>
          <w:sz w:val="22"/>
          <w:lang w:val="en-GB"/>
        </w:rPr>
        <w:t>-</w:t>
      </w:r>
      <w:r w:rsidR="006674CB">
        <w:rPr>
          <w:rFonts w:ascii="Times New Roman" w:hAnsi="Times New Roman" w:cs="Times New Roman"/>
          <w:b w:val="0"/>
          <w:bCs w:val="0"/>
          <w:i/>
          <w:iCs/>
          <w:sz w:val="22"/>
          <w:lang w:val="en-GB"/>
        </w:rPr>
        <w:t xml:space="preserve">initiated </w:t>
      </w:r>
      <w:r w:rsidR="00D3689E">
        <w:rPr>
          <w:rFonts w:ascii="Times New Roman" w:hAnsi="Times New Roman" w:cs="Times New Roman"/>
          <w:b w:val="0"/>
          <w:bCs w:val="0"/>
          <w:i/>
          <w:iCs/>
          <w:sz w:val="22"/>
          <w:lang w:val="en-GB"/>
        </w:rPr>
        <w:t>transitions:</w:t>
      </w:r>
    </w:p>
    <w:p w14:paraId="4F12F40C" w14:textId="5C26A3B7" w:rsidR="00D3689E" w:rsidRPr="00D3689E" w:rsidRDefault="00D3689E" w:rsidP="00D3689E">
      <w:pPr>
        <w:pStyle w:val="Proposal"/>
        <w:numPr>
          <w:ilvl w:val="1"/>
          <w:numId w:val="21"/>
        </w:numPr>
        <w:rPr>
          <w:rFonts w:ascii="Times New Roman" w:hAnsi="Times New Roman" w:cs="Times New Roman"/>
          <w:i/>
          <w:iCs/>
          <w:sz w:val="22"/>
          <w:lang w:val="en-GB"/>
        </w:rPr>
      </w:pPr>
      <w:r>
        <w:rPr>
          <w:rFonts w:ascii="Times New Roman" w:hAnsi="Times New Roman" w:cs="Times New Roman"/>
          <w:b w:val="0"/>
          <w:bCs w:val="0"/>
          <w:i/>
          <w:iCs/>
          <w:sz w:val="22"/>
          <w:lang w:val="en-GB"/>
        </w:rPr>
        <w:t xml:space="preserve">AI/ML mode </w:t>
      </w:r>
      <w:r>
        <w:rPr>
          <w:rFonts w:ascii="Ericsson Hilda" w:hAnsi="Ericsson Hilda" w:cs="Times New Roman"/>
          <w:b w:val="0"/>
          <w:bCs w:val="0"/>
          <w:i/>
          <w:iCs/>
          <w:sz w:val="22"/>
          <w:lang w:val="en-GB"/>
        </w:rPr>
        <w:t>→</w:t>
      </w:r>
      <w:r>
        <w:rPr>
          <w:rFonts w:ascii="Times New Roman" w:hAnsi="Times New Roman" w:cs="Times New Roman"/>
          <w:b w:val="0"/>
          <w:bCs w:val="0"/>
          <w:i/>
          <w:iCs/>
          <w:sz w:val="22"/>
          <w:lang w:val="en-GB"/>
        </w:rPr>
        <w:t xml:space="preserve"> non-AI/ML mode, </w:t>
      </w:r>
    </w:p>
    <w:p w14:paraId="609CB413" w14:textId="51639359" w:rsidR="00D3689E" w:rsidRPr="00837DC0" w:rsidRDefault="00D3689E" w:rsidP="00D3689E">
      <w:pPr>
        <w:pStyle w:val="Proposal"/>
        <w:numPr>
          <w:ilvl w:val="1"/>
          <w:numId w:val="21"/>
        </w:numPr>
        <w:rPr>
          <w:rFonts w:ascii="Times New Roman" w:hAnsi="Times New Roman" w:cs="Times New Roman"/>
          <w:i/>
          <w:iCs/>
          <w:sz w:val="22"/>
          <w:lang w:val="en-GB"/>
        </w:rPr>
      </w:pPr>
      <w:r>
        <w:rPr>
          <w:rFonts w:ascii="Times New Roman" w:hAnsi="Times New Roman" w:cs="Times New Roman"/>
          <w:b w:val="0"/>
          <w:bCs w:val="0"/>
          <w:i/>
          <w:iCs/>
          <w:sz w:val="22"/>
          <w:lang w:val="en-GB"/>
        </w:rPr>
        <w:t xml:space="preserve">Non-AI/ML mode </w:t>
      </w:r>
      <w:r>
        <w:rPr>
          <w:rFonts w:ascii="Ericsson Hilda" w:hAnsi="Ericsson Hilda" w:cs="Times New Roman"/>
          <w:b w:val="0"/>
          <w:bCs w:val="0"/>
          <w:i/>
          <w:iCs/>
          <w:sz w:val="22"/>
          <w:lang w:val="en-GB"/>
        </w:rPr>
        <w:t>→</w:t>
      </w:r>
      <w:r>
        <w:rPr>
          <w:rFonts w:ascii="Times New Roman" w:hAnsi="Times New Roman" w:cs="Times New Roman"/>
          <w:b w:val="0"/>
          <w:bCs w:val="0"/>
          <w:i/>
          <w:iCs/>
          <w:sz w:val="22"/>
          <w:lang w:val="en-GB"/>
        </w:rPr>
        <w:t xml:space="preserve"> AI/ML mode.</w:t>
      </w:r>
    </w:p>
    <w:p w14:paraId="6B9378C9" w14:textId="577EB2CA" w:rsidR="00560C90" w:rsidRPr="00111A87" w:rsidRDefault="00560C90" w:rsidP="00560C90">
      <w:pPr>
        <w:pStyle w:val="Proposal"/>
        <w:numPr>
          <w:ilvl w:val="0"/>
          <w:numId w:val="21"/>
        </w:numPr>
        <w:rPr>
          <w:rFonts w:ascii="Times New Roman" w:hAnsi="Times New Roman" w:cs="Times New Roman"/>
          <w:i/>
          <w:iCs/>
          <w:sz w:val="22"/>
          <w:lang w:val="en-GB"/>
        </w:rPr>
      </w:pPr>
      <w:r w:rsidRPr="00C22419">
        <w:rPr>
          <w:rFonts w:ascii="Times New Roman" w:hAnsi="Times New Roman" w:cs="Times New Roman"/>
          <w:i/>
          <w:iCs/>
          <w:sz w:val="22"/>
          <w:u w:val="single"/>
          <w:lang w:val="en-GB"/>
        </w:rPr>
        <w:t xml:space="preserve">Proposal </w:t>
      </w:r>
      <w:r w:rsidR="00FC7B2A">
        <w:rPr>
          <w:rFonts w:ascii="Times New Roman" w:hAnsi="Times New Roman" w:cs="Times New Roman"/>
          <w:i/>
          <w:iCs/>
          <w:sz w:val="22"/>
          <w:u w:val="single"/>
          <w:lang w:val="en-GB"/>
        </w:rPr>
        <w:t>9</w:t>
      </w:r>
      <w:r w:rsidRPr="00FE0335">
        <w:rPr>
          <w:rFonts w:ascii="Times New Roman" w:hAnsi="Times New Roman" w:cs="Times New Roman"/>
          <w:i/>
          <w:iCs/>
          <w:sz w:val="22"/>
          <w:lang w:val="en-GB"/>
        </w:rPr>
        <w:t xml:space="preserve">: </w:t>
      </w:r>
      <w:r w:rsidRPr="00FE0335">
        <w:rPr>
          <w:rFonts w:ascii="Times New Roman" w:hAnsi="Times New Roman" w:cs="Times New Roman"/>
          <w:b w:val="0"/>
          <w:bCs w:val="0"/>
          <w:i/>
          <w:iCs/>
          <w:sz w:val="22"/>
          <w:lang w:val="en-GB"/>
        </w:rPr>
        <w:t xml:space="preserve">RAN4 will </w:t>
      </w:r>
      <w:r>
        <w:rPr>
          <w:rFonts w:ascii="Times New Roman" w:hAnsi="Times New Roman" w:cs="Times New Roman"/>
          <w:b w:val="0"/>
          <w:bCs w:val="0"/>
          <w:i/>
          <w:iCs/>
          <w:sz w:val="22"/>
          <w:lang w:val="en-GB"/>
        </w:rPr>
        <w:t xml:space="preserve">study the </w:t>
      </w:r>
      <w:r w:rsidR="00111A87">
        <w:rPr>
          <w:rFonts w:ascii="Times New Roman" w:hAnsi="Times New Roman" w:cs="Times New Roman"/>
          <w:b w:val="0"/>
          <w:bCs w:val="0"/>
          <w:i/>
          <w:iCs/>
          <w:sz w:val="22"/>
          <w:lang w:val="en-GB"/>
        </w:rPr>
        <w:t>desire</w:t>
      </w:r>
      <w:r w:rsidR="00BE6B0C">
        <w:rPr>
          <w:rFonts w:ascii="Times New Roman" w:hAnsi="Times New Roman" w:cs="Times New Roman"/>
          <w:b w:val="0"/>
          <w:bCs w:val="0"/>
          <w:i/>
          <w:iCs/>
          <w:sz w:val="22"/>
          <w:lang w:val="en-GB"/>
        </w:rPr>
        <w:t>d</w:t>
      </w:r>
      <w:r w:rsidR="00D13EBB">
        <w:rPr>
          <w:rFonts w:ascii="Times New Roman" w:hAnsi="Times New Roman" w:cs="Times New Roman"/>
          <w:b w:val="0"/>
          <w:bCs w:val="0"/>
          <w:i/>
          <w:iCs/>
          <w:sz w:val="22"/>
          <w:lang w:val="en-GB"/>
        </w:rPr>
        <w:t xml:space="preserve"> </w:t>
      </w:r>
      <w:r>
        <w:rPr>
          <w:rFonts w:ascii="Times New Roman" w:hAnsi="Times New Roman" w:cs="Times New Roman"/>
          <w:b w:val="0"/>
          <w:bCs w:val="0"/>
          <w:i/>
          <w:iCs/>
          <w:sz w:val="22"/>
          <w:lang w:val="en-GB"/>
        </w:rPr>
        <w:t>performance gap between AI/ML and non-AI/ML operation modes</w:t>
      </w:r>
      <w:r w:rsidR="00DA5794">
        <w:rPr>
          <w:rFonts w:ascii="Times New Roman" w:hAnsi="Times New Roman" w:cs="Times New Roman"/>
          <w:b w:val="0"/>
          <w:bCs w:val="0"/>
          <w:i/>
          <w:iCs/>
          <w:sz w:val="22"/>
          <w:lang w:val="en-GB"/>
        </w:rPr>
        <w:t xml:space="preserve"> and how </w:t>
      </w:r>
      <w:r w:rsidR="001A784C">
        <w:rPr>
          <w:rFonts w:ascii="Times New Roman" w:hAnsi="Times New Roman" w:cs="Times New Roman"/>
          <w:b w:val="0"/>
          <w:bCs w:val="0"/>
          <w:i/>
          <w:iCs/>
          <w:sz w:val="22"/>
          <w:lang w:val="en-GB"/>
        </w:rPr>
        <w:t>it can be evaluated</w:t>
      </w:r>
      <w:r w:rsidR="00BE6B0C">
        <w:rPr>
          <w:rFonts w:ascii="Times New Roman" w:hAnsi="Times New Roman" w:cs="Times New Roman"/>
          <w:b w:val="0"/>
          <w:bCs w:val="0"/>
          <w:i/>
          <w:iCs/>
          <w:sz w:val="22"/>
          <w:lang w:val="en-GB"/>
        </w:rPr>
        <w:t xml:space="preserve"> </w:t>
      </w:r>
      <w:r w:rsidR="00375FDB">
        <w:rPr>
          <w:rFonts w:ascii="Times New Roman" w:hAnsi="Times New Roman" w:cs="Times New Roman"/>
          <w:b w:val="0"/>
          <w:bCs w:val="0"/>
          <w:i/>
          <w:iCs/>
          <w:sz w:val="22"/>
          <w:lang w:val="en-GB"/>
        </w:rPr>
        <w:t xml:space="preserve">and achieved </w:t>
      </w:r>
      <w:r w:rsidR="00BE6B0C">
        <w:rPr>
          <w:rFonts w:ascii="Times New Roman" w:hAnsi="Times New Roman" w:cs="Times New Roman"/>
          <w:b w:val="0"/>
          <w:bCs w:val="0"/>
          <w:i/>
          <w:iCs/>
          <w:sz w:val="22"/>
          <w:lang w:val="en-GB"/>
        </w:rPr>
        <w:t>(which may require the same KPI(s) applicable for both AI/ML and non-AI/ML modes)</w:t>
      </w:r>
      <w:r w:rsidRPr="00DF0D2E">
        <w:rPr>
          <w:rFonts w:ascii="Times New Roman" w:hAnsi="Times New Roman" w:cs="Times New Roman"/>
          <w:b w:val="0"/>
          <w:bCs w:val="0"/>
          <w:i/>
          <w:iCs/>
          <w:sz w:val="22"/>
          <w:lang w:val="en-GB"/>
        </w:rPr>
        <w:t>.</w:t>
      </w:r>
      <w:r w:rsidR="00100B84">
        <w:rPr>
          <w:rFonts w:ascii="Times New Roman" w:hAnsi="Times New Roman" w:cs="Times New Roman"/>
          <w:b w:val="0"/>
          <w:bCs w:val="0"/>
          <w:i/>
          <w:iCs/>
          <w:sz w:val="22"/>
          <w:lang w:val="en-GB"/>
        </w:rPr>
        <w:t xml:space="preserve"> This </w:t>
      </w:r>
      <w:r w:rsidR="009E0DD6">
        <w:rPr>
          <w:rFonts w:ascii="Times New Roman" w:hAnsi="Times New Roman" w:cs="Times New Roman"/>
          <w:b w:val="0"/>
          <w:bCs w:val="0"/>
          <w:i/>
          <w:iCs/>
          <w:sz w:val="22"/>
          <w:lang w:val="en-GB"/>
        </w:rPr>
        <w:t xml:space="preserve">would be needed at least for UE-triggered </w:t>
      </w:r>
      <w:r w:rsidR="00060509">
        <w:rPr>
          <w:rFonts w:ascii="Times New Roman" w:hAnsi="Times New Roman" w:cs="Times New Roman"/>
          <w:b w:val="0"/>
          <w:bCs w:val="0"/>
          <w:i/>
          <w:iCs/>
          <w:sz w:val="22"/>
          <w:lang w:val="en-GB"/>
        </w:rPr>
        <w:t>fallback.</w:t>
      </w:r>
    </w:p>
    <w:p w14:paraId="35269C87" w14:textId="329DD031" w:rsidR="00657AAC" w:rsidRPr="00657AAC" w:rsidRDefault="00FE0335" w:rsidP="00E17D37">
      <w:pPr>
        <w:pStyle w:val="Proposal"/>
        <w:numPr>
          <w:ilvl w:val="0"/>
          <w:numId w:val="21"/>
        </w:numPr>
        <w:rPr>
          <w:rFonts w:ascii="Times New Roman" w:hAnsi="Times New Roman" w:cs="Times New Roman"/>
          <w:i/>
          <w:iCs/>
          <w:sz w:val="22"/>
          <w:lang w:val="en-GB"/>
        </w:rPr>
      </w:pPr>
      <w:r w:rsidRPr="00C22419">
        <w:rPr>
          <w:rFonts w:ascii="Times New Roman" w:hAnsi="Times New Roman" w:cs="Times New Roman"/>
          <w:i/>
          <w:iCs/>
          <w:sz w:val="22"/>
          <w:u w:val="single"/>
          <w:lang w:val="en-GB"/>
        </w:rPr>
        <w:t xml:space="preserve">Proposal </w:t>
      </w:r>
      <w:r w:rsidR="00FC7B2A">
        <w:rPr>
          <w:rFonts w:ascii="Times New Roman" w:hAnsi="Times New Roman" w:cs="Times New Roman"/>
          <w:i/>
          <w:iCs/>
          <w:sz w:val="22"/>
          <w:u w:val="single"/>
          <w:lang w:val="en-GB"/>
        </w:rPr>
        <w:t>10</w:t>
      </w:r>
      <w:r w:rsidRPr="00FE0335">
        <w:rPr>
          <w:rFonts w:ascii="Times New Roman" w:hAnsi="Times New Roman" w:cs="Times New Roman"/>
          <w:i/>
          <w:iCs/>
          <w:sz w:val="22"/>
          <w:lang w:val="en-GB"/>
        </w:rPr>
        <w:t xml:space="preserve">: </w:t>
      </w:r>
      <w:r w:rsidRPr="00FE0335">
        <w:rPr>
          <w:rFonts w:ascii="Times New Roman" w:hAnsi="Times New Roman" w:cs="Times New Roman"/>
          <w:b w:val="0"/>
          <w:bCs w:val="0"/>
          <w:i/>
          <w:iCs/>
          <w:sz w:val="22"/>
          <w:lang w:val="en-GB"/>
        </w:rPr>
        <w:t xml:space="preserve">RAN4 will </w:t>
      </w:r>
      <w:r w:rsidR="007559F5">
        <w:rPr>
          <w:rFonts w:ascii="Times New Roman" w:hAnsi="Times New Roman" w:cs="Times New Roman"/>
          <w:b w:val="0"/>
          <w:bCs w:val="0"/>
          <w:i/>
          <w:iCs/>
          <w:sz w:val="22"/>
          <w:lang w:val="en-GB"/>
        </w:rPr>
        <w:t>study</w:t>
      </w:r>
      <w:r w:rsidR="00C407D7">
        <w:rPr>
          <w:rFonts w:ascii="Times New Roman" w:hAnsi="Times New Roman" w:cs="Times New Roman"/>
          <w:b w:val="0"/>
          <w:bCs w:val="0"/>
          <w:i/>
          <w:iCs/>
          <w:sz w:val="22"/>
          <w:lang w:val="en-GB"/>
        </w:rPr>
        <w:t xml:space="preserve"> </w:t>
      </w:r>
      <w:r w:rsidRPr="00FE0335">
        <w:rPr>
          <w:rFonts w:ascii="Times New Roman" w:hAnsi="Times New Roman" w:cs="Times New Roman"/>
          <w:b w:val="0"/>
          <w:bCs w:val="0"/>
          <w:i/>
          <w:iCs/>
          <w:sz w:val="22"/>
          <w:lang w:val="en-GB"/>
        </w:rPr>
        <w:t>a</w:t>
      </w:r>
      <w:r w:rsidR="00C955B9" w:rsidRPr="00FE0335">
        <w:rPr>
          <w:rFonts w:ascii="Times New Roman" w:hAnsi="Times New Roman" w:cs="Times New Roman"/>
          <w:b w:val="0"/>
          <w:bCs w:val="0"/>
          <w:i/>
          <w:iCs/>
          <w:sz w:val="22"/>
          <w:lang w:val="en-GB"/>
        </w:rPr>
        <w:t xml:space="preserve"> maximum delay </w:t>
      </w:r>
      <w:r w:rsidR="007559F5">
        <w:rPr>
          <w:rFonts w:ascii="Times New Roman" w:hAnsi="Times New Roman" w:cs="Times New Roman"/>
          <w:b w:val="0"/>
          <w:bCs w:val="0"/>
          <w:i/>
          <w:iCs/>
          <w:sz w:val="22"/>
          <w:lang w:val="en-GB"/>
        </w:rPr>
        <w:t xml:space="preserve">requirement </w:t>
      </w:r>
      <w:r w:rsidR="00C955B9" w:rsidRPr="00FE0335">
        <w:rPr>
          <w:rFonts w:ascii="Times New Roman" w:hAnsi="Times New Roman" w:cs="Times New Roman"/>
          <w:b w:val="0"/>
          <w:bCs w:val="0"/>
          <w:i/>
          <w:iCs/>
          <w:sz w:val="22"/>
          <w:lang w:val="en-GB"/>
        </w:rPr>
        <w:t xml:space="preserve">for switching </w:t>
      </w:r>
      <w:r w:rsidR="00D27F6D">
        <w:rPr>
          <w:rFonts w:ascii="Times New Roman" w:hAnsi="Times New Roman" w:cs="Times New Roman"/>
          <w:b w:val="0"/>
          <w:bCs w:val="0"/>
          <w:i/>
          <w:iCs/>
          <w:sz w:val="22"/>
          <w:lang w:val="en-GB"/>
        </w:rPr>
        <w:t>between AI/ML and non-AI/ML operation modes</w:t>
      </w:r>
      <w:r w:rsidR="00176E65">
        <w:rPr>
          <w:rFonts w:ascii="Times New Roman" w:hAnsi="Times New Roman" w:cs="Times New Roman"/>
          <w:b w:val="0"/>
          <w:bCs w:val="0"/>
          <w:i/>
          <w:iCs/>
          <w:sz w:val="22"/>
          <w:lang w:val="en-GB"/>
        </w:rPr>
        <w:t>,</w:t>
      </w:r>
      <w:r w:rsidR="00BC66DE">
        <w:rPr>
          <w:rFonts w:ascii="Times New Roman" w:hAnsi="Times New Roman" w:cs="Times New Roman"/>
          <w:b w:val="0"/>
          <w:bCs w:val="0"/>
          <w:i/>
          <w:iCs/>
          <w:sz w:val="22"/>
          <w:lang w:val="en-GB"/>
        </w:rPr>
        <w:t xml:space="preserve"> at least in the fallback direction (AI/ML </w:t>
      </w:r>
      <w:r w:rsidR="00BC66DE">
        <w:rPr>
          <w:rFonts w:ascii="Ericsson Hilda" w:hAnsi="Ericsson Hilda" w:cs="Times New Roman"/>
          <w:b w:val="0"/>
          <w:bCs w:val="0"/>
          <w:i/>
          <w:iCs/>
          <w:sz w:val="22"/>
          <w:lang w:val="en-GB"/>
        </w:rPr>
        <w:t>→</w:t>
      </w:r>
      <w:r w:rsidR="00122F1A">
        <w:rPr>
          <w:rFonts w:ascii="Times New Roman" w:hAnsi="Times New Roman" w:cs="Times New Roman"/>
          <w:b w:val="0"/>
          <w:bCs w:val="0"/>
          <w:i/>
          <w:iCs/>
          <w:sz w:val="22"/>
          <w:lang w:val="en-GB"/>
        </w:rPr>
        <w:t>non-AI/ML</w:t>
      </w:r>
      <w:r w:rsidR="00BC66DE" w:rsidRPr="00DF0D2E">
        <w:rPr>
          <w:rFonts w:ascii="Times New Roman" w:hAnsi="Times New Roman" w:cs="Times New Roman"/>
          <w:b w:val="0"/>
          <w:bCs w:val="0"/>
          <w:i/>
          <w:iCs/>
          <w:sz w:val="22"/>
          <w:lang w:val="en-GB"/>
        </w:rPr>
        <w:t>)</w:t>
      </w:r>
      <w:r w:rsidR="00C955B9" w:rsidRPr="00DF0D2E">
        <w:rPr>
          <w:rFonts w:ascii="Times New Roman" w:hAnsi="Times New Roman" w:cs="Times New Roman"/>
          <w:b w:val="0"/>
          <w:bCs w:val="0"/>
          <w:i/>
          <w:iCs/>
          <w:sz w:val="22"/>
          <w:lang w:val="en-GB"/>
        </w:rPr>
        <w:t>.</w:t>
      </w:r>
      <w:bookmarkEnd w:id="0"/>
      <w:r w:rsidR="004E18E7" w:rsidRPr="00DF0D2E">
        <w:rPr>
          <w:rFonts w:ascii="Times New Roman" w:hAnsi="Times New Roman" w:cs="Times New Roman"/>
          <w:b w:val="0"/>
          <w:bCs w:val="0"/>
          <w:i/>
          <w:iCs/>
          <w:sz w:val="22"/>
          <w:lang w:val="en-GB"/>
        </w:rPr>
        <w:t xml:space="preserve"> </w:t>
      </w:r>
    </w:p>
    <w:p w14:paraId="6887E587" w14:textId="512AD4B8" w:rsidR="0043269A" w:rsidRPr="00EE651A" w:rsidRDefault="00657AAC" w:rsidP="00C46A07">
      <w:pPr>
        <w:pStyle w:val="Proposal"/>
        <w:numPr>
          <w:ilvl w:val="0"/>
          <w:numId w:val="21"/>
        </w:numPr>
        <w:spacing w:after="60"/>
        <w:ind w:hanging="357"/>
        <w:rPr>
          <w:rFonts w:ascii="Times New Roman" w:hAnsi="Times New Roman" w:cs="Times New Roman"/>
          <w:i/>
          <w:iCs/>
          <w:sz w:val="22"/>
          <w:lang w:val="en-GB"/>
        </w:rPr>
      </w:pPr>
      <w:r w:rsidRPr="00C22419">
        <w:rPr>
          <w:rFonts w:ascii="Times New Roman" w:hAnsi="Times New Roman" w:cs="Times New Roman"/>
          <w:i/>
          <w:iCs/>
          <w:sz w:val="22"/>
          <w:u w:val="single"/>
          <w:lang w:val="en-GB"/>
        </w:rPr>
        <w:t xml:space="preserve">Proposal </w:t>
      </w:r>
      <w:r w:rsidR="00FC7B2A">
        <w:rPr>
          <w:rFonts w:ascii="Times New Roman" w:hAnsi="Times New Roman" w:cs="Times New Roman"/>
          <w:i/>
          <w:iCs/>
          <w:sz w:val="22"/>
          <w:u w:val="single"/>
          <w:lang w:val="en-GB"/>
        </w:rPr>
        <w:t>11</w:t>
      </w:r>
      <w:r w:rsidRPr="00EE651A">
        <w:rPr>
          <w:rFonts w:ascii="Times New Roman" w:hAnsi="Times New Roman" w:cs="Times New Roman"/>
          <w:i/>
          <w:iCs/>
          <w:sz w:val="22"/>
          <w:lang w:val="en-GB"/>
        </w:rPr>
        <w:t>:</w:t>
      </w:r>
      <w:r w:rsidRPr="00EE651A">
        <w:rPr>
          <w:rFonts w:ascii="Times New Roman" w:hAnsi="Times New Roman" w:cs="Times New Roman"/>
          <w:b w:val="0"/>
          <w:bCs w:val="0"/>
          <w:i/>
          <w:iCs/>
          <w:sz w:val="22"/>
          <w:lang w:val="en-GB"/>
        </w:rPr>
        <w:t xml:space="preserve"> </w:t>
      </w:r>
      <w:r w:rsidR="004E18E7" w:rsidRPr="00EE651A">
        <w:rPr>
          <w:rFonts w:ascii="Times New Roman" w:hAnsi="Times New Roman" w:cs="Times New Roman"/>
          <w:b w:val="0"/>
          <w:bCs w:val="0"/>
          <w:i/>
          <w:iCs/>
          <w:sz w:val="22"/>
          <w:lang w:val="en-GB"/>
        </w:rPr>
        <w:t xml:space="preserve">The </w:t>
      </w:r>
      <w:r w:rsidR="0043269A" w:rsidRPr="00EE651A">
        <w:rPr>
          <w:rFonts w:ascii="Times New Roman" w:hAnsi="Times New Roman" w:cs="Times New Roman"/>
          <w:b w:val="0"/>
          <w:bCs w:val="0"/>
          <w:i/>
          <w:iCs/>
          <w:sz w:val="22"/>
          <w:lang w:val="en-GB"/>
        </w:rPr>
        <w:t xml:space="preserve">maximum fallback </w:t>
      </w:r>
      <w:r w:rsidR="004E18E7" w:rsidRPr="00EE651A">
        <w:rPr>
          <w:rFonts w:ascii="Times New Roman" w:hAnsi="Times New Roman" w:cs="Times New Roman"/>
          <w:b w:val="0"/>
          <w:bCs w:val="0"/>
          <w:i/>
          <w:iCs/>
          <w:sz w:val="22"/>
          <w:lang w:val="en-GB"/>
        </w:rPr>
        <w:t>delay may include</w:t>
      </w:r>
      <w:r w:rsidR="009F2AC3">
        <w:rPr>
          <w:rFonts w:ascii="Times New Roman" w:hAnsi="Times New Roman" w:cs="Times New Roman"/>
          <w:b w:val="0"/>
          <w:bCs w:val="0"/>
          <w:i/>
          <w:iCs/>
          <w:sz w:val="22"/>
          <w:lang w:val="en-GB"/>
        </w:rPr>
        <w:t xml:space="preserve"> </w:t>
      </w:r>
      <w:r w:rsidR="00F61E03">
        <w:rPr>
          <w:rFonts w:ascii="Times New Roman" w:hAnsi="Times New Roman" w:cs="Times New Roman"/>
          <w:b w:val="0"/>
          <w:bCs w:val="0"/>
          <w:i/>
          <w:iCs/>
          <w:sz w:val="22"/>
          <w:lang w:val="en-GB"/>
        </w:rPr>
        <w:t>one or more</w:t>
      </w:r>
      <w:r w:rsidR="009F2AC3">
        <w:rPr>
          <w:rFonts w:ascii="Times New Roman" w:hAnsi="Times New Roman" w:cs="Times New Roman"/>
          <w:b w:val="0"/>
          <w:bCs w:val="0"/>
          <w:i/>
          <w:iCs/>
          <w:sz w:val="22"/>
          <w:lang w:val="en-GB"/>
        </w:rPr>
        <w:t xml:space="preserve"> components</w:t>
      </w:r>
      <w:r w:rsidR="004E18E7" w:rsidRPr="00EE651A">
        <w:rPr>
          <w:rFonts w:ascii="Times New Roman" w:hAnsi="Times New Roman" w:cs="Times New Roman"/>
          <w:b w:val="0"/>
          <w:bCs w:val="0"/>
          <w:i/>
          <w:iCs/>
          <w:sz w:val="22"/>
          <w:lang w:val="en-GB"/>
        </w:rPr>
        <w:t>, e.g.,</w:t>
      </w:r>
    </w:p>
    <w:p w14:paraId="21AAFEE4" w14:textId="3C2308BC" w:rsidR="0043269A" w:rsidRPr="00EE651A" w:rsidRDefault="004E18E7" w:rsidP="00C46A07">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 xml:space="preserve">obtaining </w:t>
      </w:r>
      <w:r w:rsidR="005509ED" w:rsidRPr="00EE651A">
        <w:rPr>
          <w:rFonts w:ascii="Times New Roman" w:hAnsi="Times New Roman" w:cs="Times New Roman"/>
          <w:b w:val="0"/>
          <w:bCs w:val="0"/>
          <w:i/>
          <w:iCs/>
          <w:sz w:val="22"/>
          <w:lang w:val="en-GB"/>
        </w:rPr>
        <w:t>and</w:t>
      </w:r>
      <w:r w:rsidR="005547C0" w:rsidRPr="00EE651A">
        <w:rPr>
          <w:rFonts w:ascii="Times New Roman" w:hAnsi="Times New Roman" w:cs="Times New Roman"/>
          <w:b w:val="0"/>
          <w:bCs w:val="0"/>
          <w:i/>
          <w:iCs/>
          <w:sz w:val="22"/>
          <w:lang w:val="en-GB"/>
        </w:rPr>
        <w:t xml:space="preserve"> </w:t>
      </w:r>
      <w:r w:rsidR="001C2C6A" w:rsidRPr="11D7CE9C">
        <w:rPr>
          <w:rFonts w:ascii="Times New Roman" w:hAnsi="Times New Roman" w:cs="Times New Roman"/>
          <w:b w:val="0"/>
          <w:bCs w:val="0"/>
          <w:i/>
          <w:iCs/>
          <w:sz w:val="22"/>
          <w:lang w:val="en-GB"/>
        </w:rPr>
        <w:t>star</w:t>
      </w:r>
      <w:r w:rsidR="030F0CDF" w:rsidRPr="11D7CE9C">
        <w:rPr>
          <w:rFonts w:ascii="Times New Roman" w:hAnsi="Times New Roman" w:cs="Times New Roman"/>
          <w:b w:val="0"/>
          <w:bCs w:val="0"/>
          <w:i/>
          <w:iCs/>
          <w:sz w:val="22"/>
          <w:lang w:val="en-GB"/>
        </w:rPr>
        <w:t>t</w:t>
      </w:r>
      <w:r w:rsidR="001C2C6A" w:rsidRPr="11D7CE9C">
        <w:rPr>
          <w:rFonts w:ascii="Times New Roman" w:hAnsi="Times New Roman" w:cs="Times New Roman"/>
          <w:b w:val="0"/>
          <w:bCs w:val="0"/>
          <w:i/>
          <w:iCs/>
          <w:sz w:val="22"/>
          <w:lang w:val="en-GB"/>
        </w:rPr>
        <w:t>ing</w:t>
      </w:r>
      <w:r w:rsidR="001C2C6A" w:rsidRPr="00EE651A">
        <w:rPr>
          <w:rFonts w:ascii="Times New Roman" w:hAnsi="Times New Roman" w:cs="Times New Roman"/>
          <w:b w:val="0"/>
          <w:bCs w:val="0"/>
          <w:i/>
          <w:iCs/>
          <w:sz w:val="22"/>
          <w:lang w:val="en-GB"/>
        </w:rPr>
        <w:t xml:space="preserve"> to use a fallback </w:t>
      </w:r>
      <w:proofErr w:type="spellStart"/>
      <w:r w:rsidR="004B63C2" w:rsidRPr="00EE651A">
        <w:rPr>
          <w:rFonts w:ascii="Times New Roman" w:hAnsi="Times New Roman" w:cs="Times New Roman"/>
          <w:b w:val="0"/>
          <w:bCs w:val="0"/>
          <w:i/>
          <w:iCs/>
          <w:sz w:val="22"/>
          <w:lang w:val="en-GB"/>
        </w:rPr>
        <w:t>tx</w:t>
      </w:r>
      <w:proofErr w:type="spellEnd"/>
      <w:r w:rsidR="004B63C2" w:rsidRPr="00EE651A">
        <w:rPr>
          <w:rFonts w:ascii="Times New Roman" w:hAnsi="Times New Roman" w:cs="Times New Roman"/>
          <w:b w:val="0"/>
          <w:bCs w:val="0"/>
          <w:i/>
          <w:iCs/>
          <w:sz w:val="22"/>
          <w:lang w:val="en-GB"/>
        </w:rPr>
        <w:t>/</w:t>
      </w:r>
      <w:proofErr w:type="spellStart"/>
      <w:r w:rsidR="004B63C2" w:rsidRPr="00EE651A">
        <w:rPr>
          <w:rFonts w:ascii="Times New Roman" w:hAnsi="Times New Roman" w:cs="Times New Roman"/>
          <w:b w:val="0"/>
          <w:bCs w:val="0"/>
          <w:i/>
          <w:iCs/>
          <w:sz w:val="22"/>
          <w:lang w:val="en-GB"/>
        </w:rPr>
        <w:t>rx</w:t>
      </w:r>
      <w:proofErr w:type="spellEnd"/>
      <w:r w:rsidR="004B63C2" w:rsidRPr="00EE651A">
        <w:rPr>
          <w:rFonts w:ascii="Times New Roman" w:hAnsi="Times New Roman" w:cs="Times New Roman"/>
          <w:b w:val="0"/>
          <w:bCs w:val="0"/>
          <w:i/>
          <w:iCs/>
          <w:sz w:val="22"/>
          <w:lang w:val="en-GB"/>
        </w:rPr>
        <w:t xml:space="preserve"> </w:t>
      </w:r>
      <w:r w:rsidR="001C2C6A" w:rsidRPr="00EE651A">
        <w:rPr>
          <w:rFonts w:ascii="Times New Roman" w:hAnsi="Times New Roman" w:cs="Times New Roman"/>
          <w:b w:val="0"/>
          <w:bCs w:val="0"/>
          <w:i/>
          <w:iCs/>
          <w:sz w:val="22"/>
          <w:lang w:val="en-GB"/>
        </w:rPr>
        <w:t>configuration</w:t>
      </w:r>
      <w:r w:rsidR="00DA3CB2" w:rsidRPr="00EE651A">
        <w:rPr>
          <w:rFonts w:ascii="Times New Roman" w:hAnsi="Times New Roman" w:cs="Times New Roman"/>
          <w:b w:val="0"/>
          <w:bCs w:val="0"/>
          <w:i/>
          <w:iCs/>
          <w:sz w:val="22"/>
          <w:lang w:val="en-GB"/>
        </w:rPr>
        <w:t>,</w:t>
      </w:r>
    </w:p>
    <w:p w14:paraId="1B4A8935" w14:textId="4504518C" w:rsidR="00BE6BCC" w:rsidRPr="00EE651A" w:rsidRDefault="00B371A9" w:rsidP="00C46A07">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 xml:space="preserve">performing the </w:t>
      </w:r>
      <w:r w:rsidR="00327303" w:rsidRPr="00EE651A">
        <w:rPr>
          <w:rFonts w:ascii="Times New Roman" w:hAnsi="Times New Roman" w:cs="Times New Roman"/>
          <w:b w:val="0"/>
          <w:bCs w:val="0"/>
          <w:i/>
          <w:iCs/>
          <w:sz w:val="22"/>
          <w:lang w:val="en-GB"/>
        </w:rPr>
        <w:t>necessary</w:t>
      </w:r>
      <w:r w:rsidR="0043269A" w:rsidRPr="00EE651A">
        <w:rPr>
          <w:rFonts w:ascii="Times New Roman" w:hAnsi="Times New Roman" w:cs="Times New Roman"/>
          <w:b w:val="0"/>
          <w:bCs w:val="0"/>
          <w:i/>
          <w:iCs/>
          <w:sz w:val="22"/>
          <w:lang w:val="en-GB"/>
        </w:rPr>
        <w:t xml:space="preserve"> </w:t>
      </w:r>
      <w:r w:rsidR="00C10710" w:rsidRPr="00EE651A">
        <w:rPr>
          <w:rFonts w:ascii="Times New Roman" w:hAnsi="Times New Roman" w:cs="Times New Roman"/>
          <w:b w:val="0"/>
          <w:bCs w:val="0"/>
          <w:i/>
          <w:iCs/>
          <w:sz w:val="22"/>
          <w:lang w:val="en-GB"/>
        </w:rPr>
        <w:t xml:space="preserve">transmission and/or </w:t>
      </w:r>
      <w:r w:rsidR="00327303" w:rsidRPr="00EE651A">
        <w:rPr>
          <w:rFonts w:ascii="Times New Roman" w:hAnsi="Times New Roman" w:cs="Times New Roman"/>
          <w:b w:val="0"/>
          <w:bCs w:val="0"/>
          <w:i/>
          <w:iCs/>
          <w:sz w:val="22"/>
          <w:lang w:val="en-GB"/>
        </w:rPr>
        <w:t>detection</w:t>
      </w:r>
      <w:r w:rsidR="00C10710" w:rsidRPr="00EE651A">
        <w:rPr>
          <w:rFonts w:ascii="Times New Roman" w:hAnsi="Times New Roman" w:cs="Times New Roman"/>
          <w:b w:val="0"/>
          <w:bCs w:val="0"/>
          <w:i/>
          <w:iCs/>
          <w:sz w:val="22"/>
          <w:lang w:val="en-GB"/>
        </w:rPr>
        <w:t xml:space="preserve">, identification, or </w:t>
      </w:r>
      <w:r w:rsidR="00327303" w:rsidRPr="00EE651A">
        <w:rPr>
          <w:rFonts w:ascii="Times New Roman" w:hAnsi="Times New Roman" w:cs="Times New Roman"/>
          <w:b w:val="0"/>
          <w:bCs w:val="0"/>
          <w:i/>
          <w:iCs/>
          <w:sz w:val="22"/>
          <w:lang w:val="en-GB"/>
        </w:rPr>
        <w:t>measurement procedures,</w:t>
      </w:r>
    </w:p>
    <w:p w14:paraId="5D416871" w14:textId="4DEB20C1" w:rsidR="00736E90" w:rsidRPr="00EE651A" w:rsidRDefault="00BE6BCC" w:rsidP="00C46A07">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informing the network about the fallback</w:t>
      </w:r>
      <w:r w:rsidR="001F2AC6" w:rsidRPr="00EE651A">
        <w:rPr>
          <w:rFonts w:ascii="Times New Roman" w:hAnsi="Times New Roman" w:cs="Times New Roman"/>
          <w:b w:val="0"/>
          <w:bCs w:val="0"/>
          <w:i/>
          <w:iCs/>
          <w:sz w:val="22"/>
          <w:lang w:val="en-GB"/>
        </w:rPr>
        <w:t xml:space="preserve"> decision</w:t>
      </w:r>
      <w:r w:rsidR="007E22D9" w:rsidRPr="00EE651A">
        <w:rPr>
          <w:rFonts w:ascii="Times New Roman" w:hAnsi="Times New Roman" w:cs="Times New Roman"/>
          <w:b w:val="0"/>
          <w:bCs w:val="0"/>
          <w:i/>
          <w:iCs/>
          <w:sz w:val="22"/>
          <w:lang w:val="en-GB"/>
        </w:rPr>
        <w:t xml:space="preserve"> (e.g., if the UE decides this autonomously) or </w:t>
      </w:r>
      <w:r w:rsidR="004C2711" w:rsidRPr="00EE651A">
        <w:rPr>
          <w:rFonts w:ascii="Times New Roman" w:hAnsi="Times New Roman" w:cs="Times New Roman"/>
          <w:b w:val="0"/>
          <w:bCs w:val="0"/>
          <w:i/>
          <w:iCs/>
          <w:sz w:val="22"/>
          <w:lang w:val="en-GB"/>
        </w:rPr>
        <w:t>about completion of the fallback</w:t>
      </w:r>
      <w:r w:rsidRPr="00EE651A">
        <w:rPr>
          <w:rFonts w:ascii="Times New Roman" w:hAnsi="Times New Roman" w:cs="Times New Roman"/>
          <w:b w:val="0"/>
          <w:bCs w:val="0"/>
          <w:i/>
          <w:iCs/>
          <w:sz w:val="22"/>
          <w:lang w:val="en-GB"/>
        </w:rPr>
        <w:t xml:space="preserve">, </w:t>
      </w:r>
      <w:r w:rsidR="004B47B8" w:rsidRPr="00EE651A">
        <w:rPr>
          <w:rFonts w:ascii="Times New Roman" w:hAnsi="Times New Roman" w:cs="Times New Roman"/>
          <w:b w:val="0"/>
          <w:bCs w:val="0"/>
          <w:i/>
          <w:iCs/>
          <w:sz w:val="22"/>
          <w:lang w:val="en-GB"/>
        </w:rPr>
        <w:t>etc.</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5396583F" w14:textId="77777777" w:rsidR="00A15F13" w:rsidRPr="003167DE" w:rsidRDefault="00A15F13" w:rsidP="00A15F13">
      <w:pPr>
        <w:pStyle w:val="ListParagraph"/>
        <w:numPr>
          <w:ilvl w:val="1"/>
          <w:numId w:val="29"/>
        </w:numPr>
        <w:spacing w:after="60"/>
        <w:ind w:left="641" w:hanging="357"/>
        <w:contextualSpacing w:val="0"/>
        <w:jc w:val="both"/>
        <w:rPr>
          <w:i/>
          <w:iCs/>
          <w:sz w:val="22"/>
          <w:szCs w:val="22"/>
        </w:rPr>
      </w:pPr>
      <w:r w:rsidRPr="003167DE">
        <w:rPr>
          <w:b/>
          <w:bCs/>
          <w:i/>
          <w:iCs/>
          <w:sz w:val="22"/>
          <w:szCs w:val="22"/>
          <w:u w:val="single"/>
        </w:rPr>
        <w:t>Proposal 1</w:t>
      </w:r>
      <w:r w:rsidRPr="003167DE">
        <w:rPr>
          <w:i/>
          <w:iCs/>
          <w:sz w:val="22"/>
          <w:szCs w:val="22"/>
        </w:rPr>
        <w:t xml:space="preserve">: For Option 1, it is feasible to verify at least a subset of relevant existing </w:t>
      </w:r>
      <w:r>
        <w:rPr>
          <w:i/>
          <w:iCs/>
          <w:sz w:val="22"/>
          <w:szCs w:val="22"/>
        </w:rPr>
        <w:t xml:space="preserve">legacy </w:t>
      </w:r>
      <w:r w:rsidRPr="003167DE">
        <w:rPr>
          <w:i/>
          <w:iCs/>
          <w:sz w:val="22"/>
          <w:szCs w:val="22"/>
        </w:rPr>
        <w:t>RAN4 requirements with the new AI/ML model/functionality ON.</w:t>
      </w:r>
    </w:p>
    <w:p w14:paraId="49C43876" w14:textId="77777777" w:rsidR="00A15F13" w:rsidRPr="003167DE" w:rsidRDefault="00A15F13" w:rsidP="00A15F13">
      <w:pPr>
        <w:pStyle w:val="ListParagraph"/>
        <w:numPr>
          <w:ilvl w:val="2"/>
          <w:numId w:val="29"/>
        </w:numPr>
        <w:tabs>
          <w:tab w:val="clear" w:pos="1800"/>
          <w:tab w:val="num" w:pos="1361"/>
        </w:tabs>
        <w:spacing w:after="60"/>
        <w:ind w:left="1361" w:hanging="357"/>
        <w:contextualSpacing w:val="0"/>
        <w:jc w:val="both"/>
        <w:rPr>
          <w:i/>
          <w:iCs/>
          <w:sz w:val="22"/>
          <w:szCs w:val="22"/>
        </w:rPr>
      </w:pPr>
      <w:r w:rsidRPr="003167DE">
        <w:rPr>
          <w:i/>
          <w:iCs/>
          <w:sz w:val="22"/>
          <w:szCs w:val="22"/>
        </w:rPr>
        <w:lastRenderedPageBreak/>
        <w:t>The subset depends on the use case and the type of the model/functionality.</w:t>
      </w:r>
    </w:p>
    <w:p w14:paraId="07B6DCF7" w14:textId="77777777" w:rsidR="00A15F13" w:rsidRPr="003167DE" w:rsidRDefault="00A15F13" w:rsidP="00A15F13">
      <w:pPr>
        <w:pStyle w:val="ListParagraph"/>
        <w:numPr>
          <w:ilvl w:val="2"/>
          <w:numId w:val="29"/>
        </w:numPr>
        <w:tabs>
          <w:tab w:val="clear" w:pos="1800"/>
          <w:tab w:val="num" w:pos="1361"/>
        </w:tabs>
        <w:spacing w:after="60"/>
        <w:ind w:left="1361" w:hanging="357"/>
        <w:contextualSpacing w:val="0"/>
        <w:jc w:val="both"/>
        <w:rPr>
          <w:i/>
          <w:iCs/>
          <w:sz w:val="22"/>
          <w:szCs w:val="22"/>
        </w:rPr>
      </w:pPr>
      <w:r w:rsidRPr="003167DE">
        <w:rPr>
          <w:i/>
          <w:iCs/>
          <w:sz w:val="22"/>
          <w:szCs w:val="22"/>
        </w:rPr>
        <w:t>FFS if a non-zero margin should be added to the existing requirements target values.</w:t>
      </w:r>
      <w:r>
        <w:rPr>
          <w:i/>
          <w:iCs/>
          <w:sz w:val="22"/>
          <w:szCs w:val="22"/>
        </w:rPr>
        <w:t xml:space="preserve"> As a baseline assumption , the margin can be zero. A non-zero margin may be a capability, to enable the support of more advanced </w:t>
      </w:r>
      <w:proofErr w:type="spellStart"/>
      <w:r>
        <w:rPr>
          <w:i/>
          <w:iCs/>
          <w:sz w:val="22"/>
          <w:szCs w:val="22"/>
        </w:rPr>
        <w:t>UEs</w:t>
      </w:r>
      <w:proofErr w:type="spellEnd"/>
      <w:r>
        <w:rPr>
          <w:i/>
          <w:iCs/>
          <w:sz w:val="22"/>
          <w:szCs w:val="22"/>
        </w:rPr>
        <w:t>.</w:t>
      </w:r>
    </w:p>
    <w:p w14:paraId="0D4797E5" w14:textId="77777777" w:rsidR="00A15F13" w:rsidRPr="003167DE" w:rsidRDefault="00A15F13" w:rsidP="00A15F13">
      <w:pPr>
        <w:pStyle w:val="ListParagraph"/>
        <w:numPr>
          <w:ilvl w:val="2"/>
          <w:numId w:val="29"/>
        </w:numPr>
        <w:tabs>
          <w:tab w:val="clear" w:pos="1800"/>
          <w:tab w:val="num" w:pos="1361"/>
        </w:tabs>
        <w:ind w:left="1358" w:hanging="357"/>
        <w:contextualSpacing w:val="0"/>
        <w:jc w:val="both"/>
        <w:rPr>
          <w:i/>
          <w:iCs/>
          <w:sz w:val="22"/>
          <w:szCs w:val="22"/>
        </w:rPr>
      </w:pPr>
      <w:r w:rsidRPr="003167DE">
        <w:rPr>
          <w:i/>
          <w:iCs/>
          <w:sz w:val="22"/>
          <w:szCs w:val="22"/>
        </w:rPr>
        <w:t xml:space="preserve">FFS if new </w:t>
      </w:r>
      <w:proofErr w:type="spellStart"/>
      <w:r>
        <w:rPr>
          <w:i/>
          <w:iCs/>
          <w:sz w:val="22"/>
          <w:szCs w:val="22"/>
        </w:rPr>
        <w:t>KPIs</w:t>
      </w:r>
      <w:proofErr w:type="spellEnd"/>
      <w:r>
        <w:rPr>
          <w:i/>
          <w:iCs/>
          <w:sz w:val="22"/>
          <w:szCs w:val="22"/>
        </w:rPr>
        <w:t xml:space="preserve"> are to be also developed</w:t>
      </w:r>
      <w:r w:rsidRPr="003167DE">
        <w:rPr>
          <w:i/>
          <w:iCs/>
          <w:sz w:val="22"/>
          <w:szCs w:val="22"/>
        </w:rPr>
        <w:t>.</w:t>
      </w:r>
    </w:p>
    <w:p w14:paraId="0E9AED75" w14:textId="77777777" w:rsidR="00A15F13" w:rsidRPr="009063AE" w:rsidRDefault="00A15F13" w:rsidP="00A15F13">
      <w:pPr>
        <w:pStyle w:val="ListParagraph"/>
        <w:numPr>
          <w:ilvl w:val="1"/>
          <w:numId w:val="29"/>
        </w:numPr>
        <w:spacing w:after="60"/>
        <w:ind w:left="641"/>
        <w:contextualSpacing w:val="0"/>
        <w:jc w:val="both"/>
        <w:rPr>
          <w:sz w:val="22"/>
          <w:szCs w:val="22"/>
        </w:rPr>
      </w:pPr>
      <w:r w:rsidRPr="00625EEE">
        <w:rPr>
          <w:b/>
          <w:bCs/>
          <w:i/>
          <w:iCs/>
          <w:sz w:val="22"/>
          <w:szCs w:val="22"/>
          <w:u w:val="single"/>
        </w:rPr>
        <w:t>Proposal 2</w:t>
      </w:r>
      <w:r>
        <w:rPr>
          <w:i/>
          <w:iCs/>
          <w:sz w:val="22"/>
          <w:szCs w:val="22"/>
        </w:rPr>
        <w:t>: The RAN4 requirements for Option 1 can be selected/defined to enable verification of the ability of the new model/functionality to:</w:t>
      </w:r>
    </w:p>
    <w:p w14:paraId="68945CFF" w14:textId="77777777" w:rsidR="00A15F13" w:rsidRPr="005456A6" w:rsidRDefault="00A15F13" w:rsidP="00A15F13">
      <w:pPr>
        <w:pStyle w:val="ListParagraph"/>
        <w:numPr>
          <w:ilvl w:val="2"/>
          <w:numId w:val="27"/>
        </w:numPr>
        <w:tabs>
          <w:tab w:val="clear" w:pos="1800"/>
          <w:tab w:val="num" w:pos="1361"/>
        </w:tabs>
        <w:spacing w:after="60"/>
        <w:ind w:left="1361" w:hanging="357"/>
        <w:contextualSpacing w:val="0"/>
        <w:jc w:val="both"/>
        <w:rPr>
          <w:i/>
          <w:iCs/>
          <w:sz w:val="22"/>
          <w:szCs w:val="22"/>
        </w:rPr>
      </w:pPr>
      <w:r>
        <w:rPr>
          <w:i/>
          <w:iCs/>
          <w:sz w:val="22"/>
          <w:szCs w:val="22"/>
        </w:rPr>
        <w:t xml:space="preserve">allow the UE to </w:t>
      </w:r>
      <w:r w:rsidRPr="005456A6">
        <w:rPr>
          <w:i/>
          <w:iCs/>
          <w:sz w:val="22"/>
          <w:szCs w:val="22"/>
        </w:rPr>
        <w:t xml:space="preserve">maintain or enhance the </w:t>
      </w:r>
      <w:r>
        <w:rPr>
          <w:i/>
          <w:iCs/>
          <w:sz w:val="22"/>
          <w:szCs w:val="22"/>
        </w:rPr>
        <w:t xml:space="preserve">UE </w:t>
      </w:r>
      <w:r w:rsidRPr="005456A6">
        <w:rPr>
          <w:i/>
          <w:iCs/>
          <w:sz w:val="22"/>
          <w:szCs w:val="22"/>
        </w:rPr>
        <w:t xml:space="preserve">performance, compared to the previous model/functionality and compared to the non-AI/ML operation mode, </w:t>
      </w:r>
    </w:p>
    <w:p w14:paraId="1EC08505" w14:textId="77777777" w:rsidR="00A15F13" w:rsidRDefault="00A15F13" w:rsidP="00A15F13">
      <w:pPr>
        <w:pStyle w:val="ListParagraph"/>
        <w:numPr>
          <w:ilvl w:val="2"/>
          <w:numId w:val="27"/>
        </w:numPr>
        <w:tabs>
          <w:tab w:val="clear" w:pos="1800"/>
          <w:tab w:val="num" w:pos="1361"/>
        </w:tabs>
        <w:ind w:left="1361"/>
        <w:contextualSpacing w:val="0"/>
        <w:jc w:val="both"/>
        <w:rPr>
          <w:i/>
          <w:iCs/>
          <w:sz w:val="22"/>
          <w:szCs w:val="22"/>
        </w:rPr>
      </w:pPr>
      <w:r>
        <w:rPr>
          <w:i/>
          <w:iCs/>
          <w:sz w:val="22"/>
          <w:szCs w:val="22"/>
        </w:rPr>
        <w:t>correctly cooperate</w:t>
      </w:r>
      <w:r w:rsidRPr="005456A6">
        <w:rPr>
          <w:i/>
          <w:iCs/>
          <w:sz w:val="22"/>
          <w:szCs w:val="22"/>
        </w:rPr>
        <w:t xml:space="preserve"> with other models/functionalities in the UE, e.g., to perform a timely fall back from the new model to the non-A/ML operation mode or (if supported) to another model/functionality.</w:t>
      </w:r>
    </w:p>
    <w:p w14:paraId="733D8232" w14:textId="77777777" w:rsidR="00A15F13" w:rsidRDefault="00A15F13" w:rsidP="00A15F13">
      <w:pPr>
        <w:pStyle w:val="ListParagraph"/>
        <w:numPr>
          <w:ilvl w:val="1"/>
          <w:numId w:val="29"/>
        </w:numPr>
        <w:ind w:left="641"/>
        <w:jc w:val="both"/>
        <w:rPr>
          <w:i/>
          <w:iCs/>
          <w:sz w:val="22"/>
          <w:szCs w:val="22"/>
        </w:rPr>
      </w:pPr>
      <w:r w:rsidRPr="003167DE">
        <w:rPr>
          <w:b/>
          <w:bCs/>
          <w:i/>
          <w:iCs/>
          <w:sz w:val="22"/>
          <w:szCs w:val="22"/>
          <w:u w:val="single"/>
        </w:rPr>
        <w:t xml:space="preserve">Proposal </w:t>
      </w:r>
      <w:r>
        <w:rPr>
          <w:b/>
          <w:bCs/>
          <w:i/>
          <w:iCs/>
          <w:sz w:val="22"/>
          <w:szCs w:val="22"/>
          <w:u w:val="single"/>
        </w:rPr>
        <w:t>3</w:t>
      </w:r>
      <w:r w:rsidRPr="003167DE">
        <w:rPr>
          <w:i/>
          <w:iCs/>
          <w:sz w:val="22"/>
          <w:szCs w:val="22"/>
        </w:rPr>
        <w:t xml:space="preserve">: For Option 1, </w:t>
      </w:r>
      <w:r>
        <w:rPr>
          <w:i/>
          <w:iCs/>
          <w:sz w:val="22"/>
          <w:szCs w:val="22"/>
        </w:rPr>
        <w:t>RAN5 should discuss means of test and logistics. RAN4 should focus on the issues in proposals 1 and 2. RAN4 could request RAN5 to consider the following issues, by LS or other means:</w:t>
      </w:r>
    </w:p>
    <w:p w14:paraId="19B8B11A" w14:textId="77777777" w:rsidR="00A15F13" w:rsidRPr="004F57CB" w:rsidRDefault="00A15F13" w:rsidP="00A15F13">
      <w:pPr>
        <w:pStyle w:val="ListParagraph"/>
        <w:numPr>
          <w:ilvl w:val="2"/>
          <w:numId w:val="29"/>
        </w:numPr>
        <w:tabs>
          <w:tab w:val="clear" w:pos="1800"/>
          <w:tab w:val="num" w:pos="1361"/>
        </w:tabs>
        <w:ind w:left="1361"/>
        <w:jc w:val="both"/>
        <w:rPr>
          <w:i/>
          <w:iCs/>
          <w:sz w:val="22"/>
          <w:szCs w:val="22"/>
        </w:rPr>
      </w:pPr>
      <w:r w:rsidRPr="004F57CB">
        <w:rPr>
          <w:i/>
          <w:iCs/>
          <w:sz w:val="22"/>
          <w:szCs w:val="22"/>
          <w:u w:val="single"/>
        </w:rPr>
        <w:t xml:space="preserve">What kinds of test of model update may be feasible prior to transfer to </w:t>
      </w:r>
      <w:proofErr w:type="spellStart"/>
      <w:r w:rsidRPr="004F57CB">
        <w:rPr>
          <w:i/>
          <w:iCs/>
          <w:sz w:val="22"/>
          <w:szCs w:val="22"/>
          <w:u w:val="single"/>
        </w:rPr>
        <w:t>U</w:t>
      </w:r>
      <w:r>
        <w:rPr>
          <w:i/>
          <w:iCs/>
          <w:sz w:val="22"/>
          <w:szCs w:val="22"/>
          <w:u w:val="single"/>
        </w:rPr>
        <w:t>E</w:t>
      </w:r>
      <w:r w:rsidRPr="004F57CB">
        <w:rPr>
          <w:i/>
          <w:iCs/>
          <w:sz w:val="22"/>
          <w:szCs w:val="22"/>
          <w:u w:val="single"/>
        </w:rPr>
        <w:t>s</w:t>
      </w:r>
      <w:proofErr w:type="spellEnd"/>
      <w:r w:rsidRPr="004F57CB">
        <w:rPr>
          <w:i/>
          <w:iCs/>
          <w:sz w:val="22"/>
          <w:szCs w:val="22"/>
          <w:u w:val="single"/>
        </w:rPr>
        <w:t xml:space="preserve"> in the fi</w:t>
      </w:r>
      <w:r>
        <w:rPr>
          <w:i/>
          <w:iCs/>
          <w:sz w:val="22"/>
          <w:szCs w:val="22"/>
          <w:u w:val="single"/>
        </w:rPr>
        <w:t>e</w:t>
      </w:r>
      <w:r w:rsidRPr="004F57CB">
        <w:rPr>
          <w:i/>
          <w:iCs/>
          <w:sz w:val="22"/>
          <w:szCs w:val="22"/>
          <w:u w:val="single"/>
        </w:rPr>
        <w:t>ld</w:t>
      </w:r>
      <w:r>
        <w:rPr>
          <w:i/>
          <w:iCs/>
          <w:sz w:val="22"/>
          <w:szCs w:val="22"/>
          <w:u w:val="single"/>
        </w:rPr>
        <w:t>?</w:t>
      </w:r>
    </w:p>
    <w:p w14:paraId="5D6EEC83" w14:textId="77777777" w:rsidR="00A15F13" w:rsidRPr="004F57CB" w:rsidRDefault="00A15F13" w:rsidP="00A15F13">
      <w:pPr>
        <w:pStyle w:val="ListParagraph"/>
        <w:numPr>
          <w:ilvl w:val="2"/>
          <w:numId w:val="29"/>
        </w:numPr>
        <w:tabs>
          <w:tab w:val="clear" w:pos="1800"/>
          <w:tab w:val="num" w:pos="1361"/>
        </w:tabs>
        <w:ind w:left="1361"/>
        <w:jc w:val="both"/>
        <w:rPr>
          <w:i/>
          <w:iCs/>
          <w:sz w:val="22"/>
          <w:szCs w:val="22"/>
        </w:rPr>
      </w:pPr>
      <w:r w:rsidRPr="004F57CB">
        <w:rPr>
          <w:i/>
          <w:iCs/>
          <w:sz w:val="22"/>
          <w:szCs w:val="22"/>
          <w:u w:val="single"/>
        </w:rPr>
        <w:t>How and where the testing would be carried out</w:t>
      </w:r>
      <w:r>
        <w:rPr>
          <w:i/>
          <w:iCs/>
          <w:sz w:val="22"/>
          <w:szCs w:val="22"/>
          <w:u w:val="single"/>
        </w:rPr>
        <w:t>?</w:t>
      </w:r>
    </w:p>
    <w:p w14:paraId="03745508" w14:textId="77777777" w:rsidR="00A15F13" w:rsidRPr="004F57CB" w:rsidRDefault="00A15F13" w:rsidP="00A15F13">
      <w:pPr>
        <w:pStyle w:val="ListParagraph"/>
        <w:numPr>
          <w:ilvl w:val="2"/>
          <w:numId w:val="29"/>
        </w:numPr>
        <w:tabs>
          <w:tab w:val="clear" w:pos="1800"/>
          <w:tab w:val="num" w:pos="1361"/>
        </w:tabs>
        <w:ind w:left="1361"/>
        <w:jc w:val="both"/>
        <w:rPr>
          <w:i/>
          <w:iCs/>
          <w:sz w:val="22"/>
          <w:szCs w:val="22"/>
        </w:rPr>
      </w:pPr>
      <w:r w:rsidRPr="004F57CB">
        <w:rPr>
          <w:i/>
          <w:iCs/>
          <w:sz w:val="22"/>
          <w:szCs w:val="22"/>
          <w:u w:val="single"/>
        </w:rPr>
        <w:t>How documentation or “certification” of models would work</w:t>
      </w:r>
      <w:r>
        <w:rPr>
          <w:i/>
          <w:iCs/>
          <w:sz w:val="22"/>
          <w:szCs w:val="22"/>
          <w:u w:val="single"/>
        </w:rPr>
        <w:t>?</w:t>
      </w:r>
    </w:p>
    <w:p w14:paraId="20EEB58D" w14:textId="77777777" w:rsidR="00A15F13" w:rsidRPr="003167DE" w:rsidRDefault="00A15F13" w:rsidP="00A15F13">
      <w:pPr>
        <w:pStyle w:val="ListParagraph"/>
        <w:numPr>
          <w:ilvl w:val="2"/>
          <w:numId w:val="29"/>
        </w:numPr>
        <w:tabs>
          <w:tab w:val="clear" w:pos="1800"/>
          <w:tab w:val="num" w:pos="1361"/>
        </w:tabs>
        <w:ind w:left="1361"/>
        <w:jc w:val="both"/>
        <w:rPr>
          <w:i/>
          <w:iCs/>
          <w:sz w:val="22"/>
          <w:szCs w:val="22"/>
        </w:rPr>
      </w:pPr>
      <w:r w:rsidRPr="004F57CB">
        <w:rPr>
          <w:i/>
          <w:iCs/>
          <w:sz w:val="22"/>
          <w:szCs w:val="22"/>
          <w:u w:val="single"/>
        </w:rPr>
        <w:t>Relation to existing procedures for e.g. UE software updates</w:t>
      </w:r>
      <w:r w:rsidRPr="003167DE">
        <w:rPr>
          <w:i/>
          <w:iCs/>
          <w:sz w:val="22"/>
          <w:szCs w:val="22"/>
        </w:rPr>
        <w:t>.</w:t>
      </w:r>
    </w:p>
    <w:p w14:paraId="00B7AB0F" w14:textId="77777777" w:rsidR="00A15F13" w:rsidRPr="002B1FB6" w:rsidRDefault="00A15F13" w:rsidP="00A15F13">
      <w:pPr>
        <w:pStyle w:val="ListParagraph"/>
        <w:ind w:left="0"/>
        <w:jc w:val="both"/>
        <w:rPr>
          <w:sz w:val="22"/>
          <w:szCs w:val="22"/>
        </w:rPr>
      </w:pPr>
    </w:p>
    <w:p w14:paraId="39355563" w14:textId="77777777" w:rsidR="00A15F13" w:rsidRDefault="00A15F13" w:rsidP="00A15F13">
      <w:pPr>
        <w:pStyle w:val="ListParagraph"/>
        <w:numPr>
          <w:ilvl w:val="1"/>
          <w:numId w:val="29"/>
        </w:numPr>
        <w:ind w:left="641"/>
        <w:jc w:val="both"/>
        <w:rPr>
          <w:i/>
          <w:iCs/>
          <w:sz w:val="22"/>
          <w:szCs w:val="22"/>
        </w:rPr>
      </w:pPr>
      <w:r w:rsidRPr="003167DE">
        <w:rPr>
          <w:b/>
          <w:bCs/>
          <w:i/>
          <w:iCs/>
          <w:sz w:val="22"/>
          <w:szCs w:val="22"/>
          <w:u w:val="single"/>
        </w:rPr>
        <w:t xml:space="preserve">Proposal </w:t>
      </w:r>
      <w:r>
        <w:rPr>
          <w:b/>
          <w:bCs/>
          <w:i/>
          <w:iCs/>
          <w:sz w:val="22"/>
          <w:szCs w:val="22"/>
          <w:u w:val="single"/>
        </w:rPr>
        <w:t>4</w:t>
      </w:r>
      <w:r w:rsidRPr="003167DE">
        <w:rPr>
          <w:i/>
          <w:iCs/>
          <w:sz w:val="22"/>
          <w:szCs w:val="22"/>
        </w:rPr>
        <w:t xml:space="preserve">: For Option </w:t>
      </w:r>
      <w:r>
        <w:rPr>
          <w:i/>
          <w:iCs/>
          <w:sz w:val="22"/>
          <w:szCs w:val="22"/>
        </w:rPr>
        <w:t>2</w:t>
      </w:r>
      <w:r w:rsidRPr="003167DE">
        <w:rPr>
          <w:i/>
          <w:iCs/>
          <w:sz w:val="22"/>
          <w:szCs w:val="22"/>
        </w:rPr>
        <w:t xml:space="preserve">, </w:t>
      </w:r>
      <w:r>
        <w:rPr>
          <w:i/>
          <w:iCs/>
          <w:sz w:val="22"/>
          <w:szCs w:val="22"/>
        </w:rPr>
        <w:t>one way to compare the old and new model/functionality during the performance monitoring is to:</w:t>
      </w:r>
    </w:p>
    <w:p w14:paraId="4E198B2F" w14:textId="77777777" w:rsidR="00A15F13" w:rsidRDefault="00A15F13" w:rsidP="00A15F13">
      <w:pPr>
        <w:pStyle w:val="ListParagraph"/>
        <w:numPr>
          <w:ilvl w:val="2"/>
          <w:numId w:val="29"/>
        </w:numPr>
        <w:tabs>
          <w:tab w:val="clear" w:pos="1800"/>
          <w:tab w:val="num" w:pos="1361"/>
        </w:tabs>
        <w:ind w:left="1361"/>
        <w:jc w:val="both"/>
        <w:rPr>
          <w:i/>
          <w:iCs/>
          <w:sz w:val="22"/>
          <w:szCs w:val="22"/>
        </w:rPr>
      </w:pPr>
      <w:r>
        <w:rPr>
          <w:i/>
          <w:iCs/>
          <w:sz w:val="22"/>
          <w:szCs w:val="22"/>
        </w:rPr>
        <w:t>monitor the output from both (from the old and from the new ones), based on the same real-time input, while still using the old model/functionality and only observing the new one and comparing it to the old one during the same observation period,</w:t>
      </w:r>
    </w:p>
    <w:p w14:paraId="44FD6A35" w14:textId="77777777" w:rsidR="00A15F13" w:rsidRDefault="00A15F13" w:rsidP="00A15F13">
      <w:pPr>
        <w:pStyle w:val="ListParagraph"/>
        <w:numPr>
          <w:ilvl w:val="2"/>
          <w:numId w:val="29"/>
        </w:numPr>
        <w:tabs>
          <w:tab w:val="clear" w:pos="1800"/>
          <w:tab w:val="num" w:pos="1361"/>
        </w:tabs>
        <w:ind w:left="1358" w:hanging="357"/>
        <w:contextualSpacing w:val="0"/>
        <w:jc w:val="both"/>
        <w:rPr>
          <w:i/>
          <w:iCs/>
          <w:sz w:val="22"/>
          <w:szCs w:val="22"/>
        </w:rPr>
      </w:pPr>
      <w:r>
        <w:rPr>
          <w:i/>
          <w:iCs/>
          <w:sz w:val="22"/>
          <w:szCs w:val="22"/>
        </w:rPr>
        <w:t>allow the using of the new model/functionality only in case of no issues during the observation period</w:t>
      </w:r>
      <w:r w:rsidRPr="003167DE">
        <w:rPr>
          <w:i/>
          <w:iCs/>
          <w:sz w:val="22"/>
          <w:szCs w:val="22"/>
        </w:rPr>
        <w:t>.</w:t>
      </w:r>
    </w:p>
    <w:p w14:paraId="48E04ED1" w14:textId="77777777" w:rsidR="00A15F13" w:rsidRDefault="00A15F13" w:rsidP="00A15F13">
      <w:pPr>
        <w:pStyle w:val="ListParagraph"/>
        <w:numPr>
          <w:ilvl w:val="1"/>
          <w:numId w:val="29"/>
        </w:numPr>
        <w:ind w:left="641"/>
        <w:contextualSpacing w:val="0"/>
        <w:jc w:val="both"/>
        <w:rPr>
          <w:i/>
          <w:iCs/>
          <w:sz w:val="22"/>
          <w:szCs w:val="22"/>
        </w:rPr>
      </w:pPr>
      <w:r w:rsidRPr="003167DE">
        <w:rPr>
          <w:b/>
          <w:bCs/>
          <w:i/>
          <w:iCs/>
          <w:sz w:val="22"/>
          <w:szCs w:val="22"/>
          <w:u w:val="single"/>
        </w:rPr>
        <w:t xml:space="preserve">Proposal </w:t>
      </w:r>
      <w:r>
        <w:rPr>
          <w:b/>
          <w:bCs/>
          <w:i/>
          <w:iCs/>
          <w:sz w:val="22"/>
          <w:szCs w:val="22"/>
          <w:u w:val="single"/>
        </w:rPr>
        <w:t>5</w:t>
      </w:r>
      <w:r w:rsidRPr="003167DE">
        <w:rPr>
          <w:i/>
          <w:iCs/>
          <w:sz w:val="22"/>
          <w:szCs w:val="22"/>
        </w:rPr>
        <w:t>:</w:t>
      </w:r>
      <w:r>
        <w:rPr>
          <w:i/>
          <w:iCs/>
          <w:sz w:val="22"/>
          <w:szCs w:val="22"/>
        </w:rPr>
        <w:t xml:space="preserve"> For Option 2, observing the new model/functionality in parallel to using the old one can be resource demanding and the observation period must be sufficiently long, so new requirements may be needed to ensu</w:t>
      </w:r>
      <w:r w:rsidRPr="00561068">
        <w:rPr>
          <w:i/>
          <w:iCs/>
          <w:sz w:val="22"/>
          <w:szCs w:val="22"/>
        </w:rPr>
        <w:t>re the correct and reliable observation.</w:t>
      </w:r>
    </w:p>
    <w:p w14:paraId="603C806A" w14:textId="77777777" w:rsidR="00A15F13" w:rsidRDefault="00A15F13" w:rsidP="00A15F13">
      <w:pPr>
        <w:pStyle w:val="ListParagraph"/>
        <w:numPr>
          <w:ilvl w:val="1"/>
          <w:numId w:val="29"/>
        </w:numPr>
        <w:ind w:left="641"/>
        <w:contextualSpacing w:val="0"/>
        <w:jc w:val="both"/>
        <w:rPr>
          <w:i/>
          <w:iCs/>
          <w:sz w:val="22"/>
          <w:szCs w:val="22"/>
        </w:rPr>
      </w:pPr>
      <w:r w:rsidRPr="003167DE">
        <w:rPr>
          <w:b/>
          <w:bCs/>
          <w:i/>
          <w:iCs/>
          <w:sz w:val="22"/>
          <w:szCs w:val="22"/>
          <w:u w:val="single"/>
        </w:rPr>
        <w:t xml:space="preserve">Proposal </w:t>
      </w:r>
      <w:r>
        <w:rPr>
          <w:b/>
          <w:bCs/>
          <w:i/>
          <w:iCs/>
          <w:sz w:val="22"/>
          <w:szCs w:val="22"/>
          <w:u w:val="single"/>
        </w:rPr>
        <w:t>6</w:t>
      </w:r>
      <w:r w:rsidRPr="003167DE">
        <w:rPr>
          <w:i/>
          <w:iCs/>
          <w:sz w:val="22"/>
          <w:szCs w:val="22"/>
        </w:rPr>
        <w:t>:</w:t>
      </w:r>
      <w:r>
        <w:rPr>
          <w:i/>
          <w:iCs/>
          <w:sz w:val="22"/>
          <w:szCs w:val="22"/>
        </w:rPr>
        <w:t xml:space="preserve"> </w:t>
      </w:r>
      <w:r w:rsidRPr="007C6F08">
        <w:rPr>
          <w:i/>
          <w:iCs/>
          <w:sz w:val="22"/>
          <w:szCs w:val="22"/>
        </w:rPr>
        <w:t xml:space="preserve">For Option 2, another way may be that UE reports the </w:t>
      </w:r>
      <w:r>
        <w:rPr>
          <w:i/>
          <w:iCs/>
          <w:sz w:val="22"/>
          <w:szCs w:val="22"/>
        </w:rPr>
        <w:t xml:space="preserve">measured </w:t>
      </w:r>
      <w:r w:rsidRPr="007C6F08">
        <w:rPr>
          <w:i/>
          <w:iCs/>
          <w:sz w:val="22"/>
          <w:szCs w:val="22"/>
        </w:rPr>
        <w:t>KPI, uncertainty, confidence level, and other indirect performance metric upon the need (e.g. SGCS for CSI related models). For this approach, RAN4 should define requirements ensuring  the correct relation between UE reports and actual model performance/confidence</w:t>
      </w:r>
      <w:r>
        <w:rPr>
          <w:i/>
          <w:iCs/>
          <w:sz w:val="22"/>
          <w:szCs w:val="22"/>
        </w:rPr>
        <w:t>, etc</w:t>
      </w:r>
      <w:r w:rsidRPr="007C6F08">
        <w:rPr>
          <w:i/>
          <w:iCs/>
          <w:sz w:val="22"/>
          <w:szCs w:val="22"/>
        </w:rPr>
        <w:t>.</w:t>
      </w:r>
    </w:p>
    <w:p w14:paraId="2191AE4C" w14:textId="00A41063" w:rsidR="00A15F13" w:rsidRPr="00A15F13" w:rsidRDefault="00A15F13" w:rsidP="00A15F13">
      <w:pPr>
        <w:pStyle w:val="ListParagraph"/>
        <w:numPr>
          <w:ilvl w:val="1"/>
          <w:numId w:val="29"/>
        </w:numPr>
        <w:ind w:left="641"/>
        <w:jc w:val="both"/>
        <w:rPr>
          <w:i/>
          <w:iCs/>
          <w:sz w:val="22"/>
          <w:szCs w:val="22"/>
        </w:rPr>
      </w:pPr>
      <w:r w:rsidRPr="000C0CD6">
        <w:rPr>
          <w:b/>
          <w:bCs/>
          <w:i/>
          <w:iCs/>
          <w:sz w:val="22"/>
          <w:szCs w:val="22"/>
          <w:u w:val="single"/>
        </w:rPr>
        <w:t xml:space="preserve">Proposal </w:t>
      </w:r>
      <w:r>
        <w:rPr>
          <w:b/>
          <w:bCs/>
          <w:i/>
          <w:iCs/>
          <w:sz w:val="22"/>
          <w:szCs w:val="22"/>
          <w:u w:val="single"/>
        </w:rPr>
        <w:t>7</w:t>
      </w:r>
      <w:r>
        <w:rPr>
          <w:i/>
          <w:iCs/>
          <w:sz w:val="22"/>
          <w:szCs w:val="22"/>
        </w:rPr>
        <w:t>: For Option 2, the monitoring solution and requirements should ensure that the specific AI model performance can be identified specifically, without being mixed up with surrounding processes</w:t>
      </w:r>
      <w:r w:rsidRPr="0007487E">
        <w:rPr>
          <w:i/>
          <w:iCs/>
          <w:sz w:val="22"/>
          <w:szCs w:val="22"/>
        </w:rPr>
        <w:t xml:space="preserve"> </w:t>
      </w:r>
      <w:r w:rsidRPr="00561068">
        <w:rPr>
          <w:i/>
          <w:iCs/>
          <w:sz w:val="22"/>
          <w:szCs w:val="22"/>
          <w:lang w:val="en-GB"/>
        </w:rPr>
        <w:t>(e.g., changing channel, traffic/scheduling, interference, RF behaviours, other AI functionality in the UE or network, etc.)</w:t>
      </w:r>
      <w:r>
        <w:rPr>
          <w:i/>
          <w:iCs/>
          <w:sz w:val="22"/>
          <w:szCs w:val="22"/>
          <w:lang w:val="en-GB"/>
        </w:rPr>
        <w:t>.</w:t>
      </w:r>
    </w:p>
    <w:p w14:paraId="6CD86CB4" w14:textId="77777777" w:rsidR="00A15F13" w:rsidRPr="00D3689E" w:rsidRDefault="00A15F13" w:rsidP="00A15F13">
      <w:pPr>
        <w:pStyle w:val="Proposal"/>
        <w:numPr>
          <w:ilvl w:val="0"/>
          <w:numId w:val="21"/>
        </w:numPr>
        <w:rPr>
          <w:rFonts w:ascii="Times New Roman" w:hAnsi="Times New Roman" w:cs="Times New Roman"/>
          <w:i/>
          <w:iCs/>
          <w:sz w:val="22"/>
          <w:lang w:val="en-GB"/>
        </w:rPr>
      </w:pPr>
      <w:r>
        <w:rPr>
          <w:rFonts w:ascii="Times New Roman" w:hAnsi="Times New Roman" w:cs="Times New Roman"/>
          <w:i/>
          <w:iCs/>
          <w:sz w:val="22"/>
          <w:u w:val="single"/>
          <w:lang w:val="en-GB"/>
        </w:rPr>
        <w:t>Proposal 8</w:t>
      </w:r>
      <w:r w:rsidRPr="00837DC0">
        <w:rPr>
          <w:rFonts w:ascii="Times New Roman" w:hAnsi="Times New Roman" w:cs="Times New Roman"/>
          <w:b w:val="0"/>
          <w:bCs w:val="0"/>
          <w:i/>
          <w:iCs/>
          <w:sz w:val="22"/>
          <w:lang w:val="en-GB"/>
        </w:rPr>
        <w:t xml:space="preserve">: RAN4 </w:t>
      </w:r>
      <w:r>
        <w:rPr>
          <w:rFonts w:ascii="Times New Roman" w:hAnsi="Times New Roman" w:cs="Times New Roman"/>
          <w:b w:val="0"/>
          <w:bCs w:val="0"/>
          <w:i/>
          <w:iCs/>
          <w:sz w:val="22"/>
          <w:lang w:val="en-GB"/>
        </w:rPr>
        <w:t>to study the performance expectations and potential requirements for the following UE-initiated transitions:</w:t>
      </w:r>
    </w:p>
    <w:p w14:paraId="45CF2017" w14:textId="77777777" w:rsidR="00A15F13" w:rsidRPr="00D3689E" w:rsidRDefault="00A15F13" w:rsidP="00A15F13">
      <w:pPr>
        <w:pStyle w:val="Proposal"/>
        <w:numPr>
          <w:ilvl w:val="1"/>
          <w:numId w:val="21"/>
        </w:numPr>
        <w:rPr>
          <w:rFonts w:ascii="Times New Roman" w:hAnsi="Times New Roman" w:cs="Times New Roman"/>
          <w:i/>
          <w:iCs/>
          <w:sz w:val="22"/>
          <w:lang w:val="en-GB"/>
        </w:rPr>
      </w:pPr>
      <w:r>
        <w:rPr>
          <w:rFonts w:ascii="Times New Roman" w:hAnsi="Times New Roman" w:cs="Times New Roman"/>
          <w:b w:val="0"/>
          <w:bCs w:val="0"/>
          <w:i/>
          <w:iCs/>
          <w:sz w:val="22"/>
          <w:lang w:val="en-GB"/>
        </w:rPr>
        <w:t xml:space="preserve">AI/ML mode </w:t>
      </w:r>
      <w:r>
        <w:rPr>
          <w:rFonts w:ascii="Ericsson Hilda" w:hAnsi="Ericsson Hilda" w:cs="Times New Roman"/>
          <w:b w:val="0"/>
          <w:bCs w:val="0"/>
          <w:i/>
          <w:iCs/>
          <w:sz w:val="22"/>
          <w:lang w:val="en-GB"/>
        </w:rPr>
        <w:t>→</w:t>
      </w:r>
      <w:r>
        <w:rPr>
          <w:rFonts w:ascii="Times New Roman" w:hAnsi="Times New Roman" w:cs="Times New Roman"/>
          <w:b w:val="0"/>
          <w:bCs w:val="0"/>
          <w:i/>
          <w:iCs/>
          <w:sz w:val="22"/>
          <w:lang w:val="en-GB"/>
        </w:rPr>
        <w:t xml:space="preserve"> non-AI/ML mode, </w:t>
      </w:r>
    </w:p>
    <w:p w14:paraId="360EDF02" w14:textId="77777777" w:rsidR="00A15F13" w:rsidRPr="00837DC0" w:rsidRDefault="00A15F13" w:rsidP="00A15F13">
      <w:pPr>
        <w:pStyle w:val="Proposal"/>
        <w:numPr>
          <w:ilvl w:val="1"/>
          <w:numId w:val="21"/>
        </w:numPr>
        <w:rPr>
          <w:rFonts w:ascii="Times New Roman" w:hAnsi="Times New Roman" w:cs="Times New Roman"/>
          <w:i/>
          <w:iCs/>
          <w:sz w:val="22"/>
          <w:lang w:val="en-GB"/>
        </w:rPr>
      </w:pPr>
      <w:r>
        <w:rPr>
          <w:rFonts w:ascii="Times New Roman" w:hAnsi="Times New Roman" w:cs="Times New Roman"/>
          <w:b w:val="0"/>
          <w:bCs w:val="0"/>
          <w:i/>
          <w:iCs/>
          <w:sz w:val="22"/>
          <w:lang w:val="en-GB"/>
        </w:rPr>
        <w:t xml:space="preserve">Non-AI/ML mode </w:t>
      </w:r>
      <w:r>
        <w:rPr>
          <w:rFonts w:ascii="Ericsson Hilda" w:hAnsi="Ericsson Hilda" w:cs="Times New Roman"/>
          <w:b w:val="0"/>
          <w:bCs w:val="0"/>
          <w:i/>
          <w:iCs/>
          <w:sz w:val="22"/>
          <w:lang w:val="en-GB"/>
        </w:rPr>
        <w:t>→</w:t>
      </w:r>
      <w:r>
        <w:rPr>
          <w:rFonts w:ascii="Times New Roman" w:hAnsi="Times New Roman" w:cs="Times New Roman"/>
          <w:b w:val="0"/>
          <w:bCs w:val="0"/>
          <w:i/>
          <w:iCs/>
          <w:sz w:val="22"/>
          <w:lang w:val="en-GB"/>
        </w:rPr>
        <w:t xml:space="preserve"> AI/ML mode.</w:t>
      </w:r>
    </w:p>
    <w:p w14:paraId="738E2298" w14:textId="77777777" w:rsidR="00A15F13" w:rsidRPr="00111A87" w:rsidRDefault="00A15F13" w:rsidP="00A15F13">
      <w:pPr>
        <w:pStyle w:val="Proposal"/>
        <w:numPr>
          <w:ilvl w:val="0"/>
          <w:numId w:val="21"/>
        </w:numPr>
        <w:rPr>
          <w:rFonts w:ascii="Times New Roman" w:hAnsi="Times New Roman" w:cs="Times New Roman"/>
          <w:i/>
          <w:iCs/>
          <w:sz w:val="22"/>
          <w:lang w:val="en-GB"/>
        </w:rPr>
      </w:pPr>
      <w:r w:rsidRPr="00C22419">
        <w:rPr>
          <w:rFonts w:ascii="Times New Roman" w:hAnsi="Times New Roman" w:cs="Times New Roman"/>
          <w:i/>
          <w:iCs/>
          <w:sz w:val="22"/>
          <w:u w:val="single"/>
          <w:lang w:val="en-GB"/>
        </w:rPr>
        <w:t xml:space="preserve">Proposal </w:t>
      </w:r>
      <w:r>
        <w:rPr>
          <w:rFonts w:ascii="Times New Roman" w:hAnsi="Times New Roman" w:cs="Times New Roman"/>
          <w:i/>
          <w:iCs/>
          <w:sz w:val="22"/>
          <w:u w:val="single"/>
          <w:lang w:val="en-GB"/>
        </w:rPr>
        <w:t>9</w:t>
      </w:r>
      <w:r w:rsidRPr="00FE0335">
        <w:rPr>
          <w:rFonts w:ascii="Times New Roman" w:hAnsi="Times New Roman" w:cs="Times New Roman"/>
          <w:i/>
          <w:iCs/>
          <w:sz w:val="22"/>
          <w:lang w:val="en-GB"/>
        </w:rPr>
        <w:t xml:space="preserve">: </w:t>
      </w:r>
      <w:r w:rsidRPr="00FE0335">
        <w:rPr>
          <w:rFonts w:ascii="Times New Roman" w:hAnsi="Times New Roman" w:cs="Times New Roman"/>
          <w:b w:val="0"/>
          <w:bCs w:val="0"/>
          <w:i/>
          <w:iCs/>
          <w:sz w:val="22"/>
          <w:lang w:val="en-GB"/>
        </w:rPr>
        <w:t xml:space="preserve">RAN4 will </w:t>
      </w:r>
      <w:r>
        <w:rPr>
          <w:rFonts w:ascii="Times New Roman" w:hAnsi="Times New Roman" w:cs="Times New Roman"/>
          <w:b w:val="0"/>
          <w:bCs w:val="0"/>
          <w:i/>
          <w:iCs/>
          <w:sz w:val="22"/>
          <w:lang w:val="en-GB"/>
        </w:rPr>
        <w:t>study the desired performance gap between AI/ML and non-AI/ML operation modes and how it can be evaluated and achieved (which may require the same KPI(s) applicable for both AI/ML and non-AI/ML modes)</w:t>
      </w:r>
      <w:r w:rsidRPr="00DF0D2E">
        <w:rPr>
          <w:rFonts w:ascii="Times New Roman" w:hAnsi="Times New Roman" w:cs="Times New Roman"/>
          <w:b w:val="0"/>
          <w:bCs w:val="0"/>
          <w:i/>
          <w:iCs/>
          <w:sz w:val="22"/>
          <w:lang w:val="en-GB"/>
        </w:rPr>
        <w:t>.</w:t>
      </w:r>
      <w:r>
        <w:rPr>
          <w:rFonts w:ascii="Times New Roman" w:hAnsi="Times New Roman" w:cs="Times New Roman"/>
          <w:b w:val="0"/>
          <w:bCs w:val="0"/>
          <w:i/>
          <w:iCs/>
          <w:sz w:val="22"/>
          <w:lang w:val="en-GB"/>
        </w:rPr>
        <w:t xml:space="preserve"> This would be needed at least for UE-triggered fallback.</w:t>
      </w:r>
    </w:p>
    <w:p w14:paraId="2ED21D60" w14:textId="77777777" w:rsidR="00A15F13" w:rsidRPr="00657AAC" w:rsidRDefault="00A15F13" w:rsidP="00A15F13">
      <w:pPr>
        <w:pStyle w:val="Proposal"/>
        <w:numPr>
          <w:ilvl w:val="0"/>
          <w:numId w:val="21"/>
        </w:numPr>
        <w:rPr>
          <w:rFonts w:ascii="Times New Roman" w:hAnsi="Times New Roman" w:cs="Times New Roman"/>
          <w:i/>
          <w:iCs/>
          <w:sz w:val="22"/>
          <w:lang w:val="en-GB"/>
        </w:rPr>
      </w:pPr>
      <w:r w:rsidRPr="00C22419">
        <w:rPr>
          <w:rFonts w:ascii="Times New Roman" w:hAnsi="Times New Roman" w:cs="Times New Roman"/>
          <w:i/>
          <w:iCs/>
          <w:sz w:val="22"/>
          <w:u w:val="single"/>
          <w:lang w:val="en-GB"/>
        </w:rPr>
        <w:t xml:space="preserve">Proposal </w:t>
      </w:r>
      <w:r>
        <w:rPr>
          <w:rFonts w:ascii="Times New Roman" w:hAnsi="Times New Roman" w:cs="Times New Roman"/>
          <w:i/>
          <w:iCs/>
          <w:sz w:val="22"/>
          <w:u w:val="single"/>
          <w:lang w:val="en-GB"/>
        </w:rPr>
        <w:t>10</w:t>
      </w:r>
      <w:r w:rsidRPr="00FE0335">
        <w:rPr>
          <w:rFonts w:ascii="Times New Roman" w:hAnsi="Times New Roman" w:cs="Times New Roman"/>
          <w:i/>
          <w:iCs/>
          <w:sz w:val="22"/>
          <w:lang w:val="en-GB"/>
        </w:rPr>
        <w:t xml:space="preserve">: </w:t>
      </w:r>
      <w:r w:rsidRPr="00FE0335">
        <w:rPr>
          <w:rFonts w:ascii="Times New Roman" w:hAnsi="Times New Roman" w:cs="Times New Roman"/>
          <w:b w:val="0"/>
          <w:bCs w:val="0"/>
          <w:i/>
          <w:iCs/>
          <w:sz w:val="22"/>
          <w:lang w:val="en-GB"/>
        </w:rPr>
        <w:t xml:space="preserve">RAN4 will </w:t>
      </w:r>
      <w:r>
        <w:rPr>
          <w:rFonts w:ascii="Times New Roman" w:hAnsi="Times New Roman" w:cs="Times New Roman"/>
          <w:b w:val="0"/>
          <w:bCs w:val="0"/>
          <w:i/>
          <w:iCs/>
          <w:sz w:val="22"/>
          <w:lang w:val="en-GB"/>
        </w:rPr>
        <w:t xml:space="preserve">study </w:t>
      </w:r>
      <w:r w:rsidRPr="00FE0335">
        <w:rPr>
          <w:rFonts w:ascii="Times New Roman" w:hAnsi="Times New Roman" w:cs="Times New Roman"/>
          <w:b w:val="0"/>
          <w:bCs w:val="0"/>
          <w:i/>
          <w:iCs/>
          <w:sz w:val="22"/>
          <w:lang w:val="en-GB"/>
        </w:rPr>
        <w:t xml:space="preserve">a maximum delay </w:t>
      </w:r>
      <w:r>
        <w:rPr>
          <w:rFonts w:ascii="Times New Roman" w:hAnsi="Times New Roman" w:cs="Times New Roman"/>
          <w:b w:val="0"/>
          <w:bCs w:val="0"/>
          <w:i/>
          <w:iCs/>
          <w:sz w:val="22"/>
          <w:lang w:val="en-GB"/>
        </w:rPr>
        <w:t xml:space="preserve">requirement </w:t>
      </w:r>
      <w:r w:rsidRPr="00FE0335">
        <w:rPr>
          <w:rFonts w:ascii="Times New Roman" w:hAnsi="Times New Roman" w:cs="Times New Roman"/>
          <w:b w:val="0"/>
          <w:bCs w:val="0"/>
          <w:i/>
          <w:iCs/>
          <w:sz w:val="22"/>
          <w:lang w:val="en-GB"/>
        </w:rPr>
        <w:t xml:space="preserve">for switching </w:t>
      </w:r>
      <w:r>
        <w:rPr>
          <w:rFonts w:ascii="Times New Roman" w:hAnsi="Times New Roman" w:cs="Times New Roman"/>
          <w:b w:val="0"/>
          <w:bCs w:val="0"/>
          <w:i/>
          <w:iCs/>
          <w:sz w:val="22"/>
          <w:lang w:val="en-GB"/>
        </w:rPr>
        <w:t xml:space="preserve">between AI/ML and non-AI/ML operation modes, at least in the fallback direction (AI/ML </w:t>
      </w:r>
      <w:r>
        <w:rPr>
          <w:rFonts w:ascii="Ericsson Hilda" w:hAnsi="Ericsson Hilda" w:cs="Times New Roman"/>
          <w:b w:val="0"/>
          <w:bCs w:val="0"/>
          <w:i/>
          <w:iCs/>
          <w:sz w:val="22"/>
          <w:lang w:val="en-GB"/>
        </w:rPr>
        <w:t>→</w:t>
      </w:r>
      <w:r>
        <w:rPr>
          <w:rFonts w:ascii="Times New Roman" w:hAnsi="Times New Roman" w:cs="Times New Roman"/>
          <w:b w:val="0"/>
          <w:bCs w:val="0"/>
          <w:i/>
          <w:iCs/>
          <w:sz w:val="22"/>
          <w:lang w:val="en-GB"/>
        </w:rPr>
        <w:t>non-AI/ML</w:t>
      </w:r>
      <w:r w:rsidRPr="00DF0D2E">
        <w:rPr>
          <w:rFonts w:ascii="Times New Roman" w:hAnsi="Times New Roman" w:cs="Times New Roman"/>
          <w:b w:val="0"/>
          <w:bCs w:val="0"/>
          <w:i/>
          <w:iCs/>
          <w:sz w:val="22"/>
          <w:lang w:val="en-GB"/>
        </w:rPr>
        <w:t xml:space="preserve">). </w:t>
      </w:r>
    </w:p>
    <w:p w14:paraId="4DBDC4F7" w14:textId="77777777" w:rsidR="00A15F13" w:rsidRPr="00EE651A" w:rsidRDefault="00A15F13" w:rsidP="00A15F13">
      <w:pPr>
        <w:pStyle w:val="Proposal"/>
        <w:numPr>
          <w:ilvl w:val="0"/>
          <w:numId w:val="21"/>
        </w:numPr>
        <w:spacing w:after="60"/>
        <w:ind w:hanging="357"/>
        <w:rPr>
          <w:rFonts w:ascii="Times New Roman" w:hAnsi="Times New Roman" w:cs="Times New Roman"/>
          <w:i/>
          <w:iCs/>
          <w:sz w:val="22"/>
          <w:lang w:val="en-GB"/>
        </w:rPr>
      </w:pPr>
      <w:r w:rsidRPr="00C22419">
        <w:rPr>
          <w:rFonts w:ascii="Times New Roman" w:hAnsi="Times New Roman" w:cs="Times New Roman"/>
          <w:i/>
          <w:iCs/>
          <w:sz w:val="22"/>
          <w:u w:val="single"/>
          <w:lang w:val="en-GB"/>
        </w:rPr>
        <w:t xml:space="preserve">Proposal </w:t>
      </w:r>
      <w:r>
        <w:rPr>
          <w:rFonts w:ascii="Times New Roman" w:hAnsi="Times New Roman" w:cs="Times New Roman"/>
          <w:i/>
          <w:iCs/>
          <w:sz w:val="22"/>
          <w:u w:val="single"/>
          <w:lang w:val="en-GB"/>
        </w:rPr>
        <w:t>11</w:t>
      </w:r>
      <w:r w:rsidRPr="00EE651A">
        <w:rPr>
          <w:rFonts w:ascii="Times New Roman" w:hAnsi="Times New Roman" w:cs="Times New Roman"/>
          <w:i/>
          <w:iCs/>
          <w:sz w:val="22"/>
          <w:lang w:val="en-GB"/>
        </w:rPr>
        <w:t>:</w:t>
      </w:r>
      <w:r w:rsidRPr="00EE651A">
        <w:rPr>
          <w:rFonts w:ascii="Times New Roman" w:hAnsi="Times New Roman" w:cs="Times New Roman"/>
          <w:b w:val="0"/>
          <w:bCs w:val="0"/>
          <w:i/>
          <w:iCs/>
          <w:sz w:val="22"/>
          <w:lang w:val="en-GB"/>
        </w:rPr>
        <w:t xml:space="preserve"> The maximum fallback delay may include</w:t>
      </w:r>
      <w:r>
        <w:rPr>
          <w:rFonts w:ascii="Times New Roman" w:hAnsi="Times New Roman" w:cs="Times New Roman"/>
          <w:b w:val="0"/>
          <w:bCs w:val="0"/>
          <w:i/>
          <w:iCs/>
          <w:sz w:val="22"/>
          <w:lang w:val="en-GB"/>
        </w:rPr>
        <w:t xml:space="preserve"> one or more components</w:t>
      </w:r>
      <w:r w:rsidRPr="00EE651A">
        <w:rPr>
          <w:rFonts w:ascii="Times New Roman" w:hAnsi="Times New Roman" w:cs="Times New Roman"/>
          <w:b w:val="0"/>
          <w:bCs w:val="0"/>
          <w:i/>
          <w:iCs/>
          <w:sz w:val="22"/>
          <w:lang w:val="en-GB"/>
        </w:rPr>
        <w:t>, e.g.,</w:t>
      </w:r>
    </w:p>
    <w:p w14:paraId="043A1073" w14:textId="77777777" w:rsidR="00A15F13" w:rsidRPr="00EE651A" w:rsidRDefault="00A15F13" w:rsidP="00A15F13">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 xml:space="preserve">obtaining and </w:t>
      </w:r>
      <w:r w:rsidRPr="11D7CE9C">
        <w:rPr>
          <w:rFonts w:ascii="Times New Roman" w:hAnsi="Times New Roman" w:cs="Times New Roman"/>
          <w:b w:val="0"/>
          <w:bCs w:val="0"/>
          <w:i/>
          <w:iCs/>
          <w:sz w:val="22"/>
          <w:lang w:val="en-GB"/>
        </w:rPr>
        <w:t>starting</w:t>
      </w:r>
      <w:r w:rsidRPr="00EE651A">
        <w:rPr>
          <w:rFonts w:ascii="Times New Roman" w:hAnsi="Times New Roman" w:cs="Times New Roman"/>
          <w:b w:val="0"/>
          <w:bCs w:val="0"/>
          <w:i/>
          <w:iCs/>
          <w:sz w:val="22"/>
          <w:lang w:val="en-GB"/>
        </w:rPr>
        <w:t xml:space="preserve"> to use a fallback </w:t>
      </w:r>
      <w:proofErr w:type="spellStart"/>
      <w:r w:rsidRPr="00EE651A">
        <w:rPr>
          <w:rFonts w:ascii="Times New Roman" w:hAnsi="Times New Roman" w:cs="Times New Roman"/>
          <w:b w:val="0"/>
          <w:bCs w:val="0"/>
          <w:i/>
          <w:iCs/>
          <w:sz w:val="22"/>
          <w:lang w:val="en-GB"/>
        </w:rPr>
        <w:t>tx</w:t>
      </w:r>
      <w:proofErr w:type="spellEnd"/>
      <w:r w:rsidRPr="00EE651A">
        <w:rPr>
          <w:rFonts w:ascii="Times New Roman" w:hAnsi="Times New Roman" w:cs="Times New Roman"/>
          <w:b w:val="0"/>
          <w:bCs w:val="0"/>
          <w:i/>
          <w:iCs/>
          <w:sz w:val="22"/>
          <w:lang w:val="en-GB"/>
        </w:rPr>
        <w:t>/</w:t>
      </w:r>
      <w:proofErr w:type="spellStart"/>
      <w:r w:rsidRPr="00EE651A">
        <w:rPr>
          <w:rFonts w:ascii="Times New Roman" w:hAnsi="Times New Roman" w:cs="Times New Roman"/>
          <w:b w:val="0"/>
          <w:bCs w:val="0"/>
          <w:i/>
          <w:iCs/>
          <w:sz w:val="22"/>
          <w:lang w:val="en-GB"/>
        </w:rPr>
        <w:t>rx</w:t>
      </w:r>
      <w:proofErr w:type="spellEnd"/>
      <w:r w:rsidRPr="00EE651A">
        <w:rPr>
          <w:rFonts w:ascii="Times New Roman" w:hAnsi="Times New Roman" w:cs="Times New Roman"/>
          <w:b w:val="0"/>
          <w:bCs w:val="0"/>
          <w:i/>
          <w:iCs/>
          <w:sz w:val="22"/>
          <w:lang w:val="en-GB"/>
        </w:rPr>
        <w:t xml:space="preserve"> configuration,</w:t>
      </w:r>
    </w:p>
    <w:p w14:paraId="4295C1A7" w14:textId="77777777" w:rsidR="00A15F13" w:rsidRPr="00EE651A" w:rsidRDefault="00A15F13" w:rsidP="00A15F13">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performing the necessary transmission and/or detection, identification, or measurement procedures,</w:t>
      </w:r>
    </w:p>
    <w:p w14:paraId="0632EE27" w14:textId="77777777" w:rsidR="00A15F13" w:rsidRPr="00EE651A" w:rsidRDefault="00A15F13" w:rsidP="00A15F13">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informing the network about the fallback decision (e.g., if the UE decides this autonomously) or about completion of the fallback, etc.</w:t>
      </w:r>
    </w:p>
    <w:p w14:paraId="4A6668EC" w14:textId="77777777" w:rsidR="00E2481F" w:rsidRPr="00A64D8A" w:rsidRDefault="00E2481F" w:rsidP="00E2481F">
      <w:pPr>
        <w:pStyle w:val="Heading1"/>
        <w:ind w:right="72"/>
        <w:rPr>
          <w:lang w:val="sv-SE"/>
        </w:rPr>
      </w:pPr>
      <w:r w:rsidRPr="00564EAC">
        <w:rPr>
          <w:lang w:val="sv-SE"/>
        </w:rPr>
        <w:lastRenderedPageBreak/>
        <w:t>References</w:t>
      </w:r>
    </w:p>
    <w:p w14:paraId="289D5B82" w14:textId="77777777" w:rsidR="000A5C7D" w:rsidRDefault="000A5C7D" w:rsidP="000A5C7D">
      <w:pPr>
        <w:rPr>
          <w:lang w:eastAsia="x-none"/>
        </w:rPr>
      </w:pPr>
      <w:r>
        <w:rPr>
          <w:lang w:eastAsia="x-none"/>
        </w:rPr>
        <w:t>[1]</w:t>
      </w:r>
      <w:r>
        <w:rPr>
          <w:lang w:eastAsia="x-none"/>
        </w:rPr>
        <w:tab/>
        <w:t>RAN4#112 Chairman’s notes, main session, Aug. 2024.</w:t>
      </w:r>
    </w:p>
    <w:p w14:paraId="179D432A" w14:textId="454227D6" w:rsidR="00BA4560" w:rsidRDefault="00BA4560" w:rsidP="00CB3232">
      <w:pPr>
        <w:rPr>
          <w:lang w:eastAsia="x-none"/>
        </w:rPr>
      </w:pPr>
      <w:r>
        <w:rPr>
          <w:lang w:eastAsia="x-none"/>
        </w:rPr>
        <w:t>[</w:t>
      </w:r>
      <w:r w:rsidR="000A5C7D">
        <w:rPr>
          <w:lang w:eastAsia="x-none"/>
        </w:rPr>
        <w:t>2</w:t>
      </w:r>
      <w:r>
        <w:rPr>
          <w:lang w:eastAsia="x-none"/>
        </w:rPr>
        <w:t xml:space="preserve">] </w:t>
      </w:r>
      <w:r w:rsidR="00D44C27" w:rsidRPr="00D44C27">
        <w:rPr>
          <w:lang w:eastAsia="x-none"/>
        </w:rPr>
        <w:t>R4-2414323</w:t>
      </w:r>
      <w:r w:rsidR="0088730D">
        <w:rPr>
          <w:lang w:eastAsia="x-none"/>
        </w:rPr>
        <w:t xml:space="preserve">, </w:t>
      </w:r>
      <w:r w:rsidR="00C37E42" w:rsidRPr="00C37E42">
        <w:rPr>
          <w:lang w:eastAsia="x-none"/>
        </w:rPr>
        <w:t>WF on AI/ML</w:t>
      </w:r>
      <w:r w:rsidR="00C37E42">
        <w:rPr>
          <w:lang w:eastAsia="x-none"/>
        </w:rPr>
        <w:t xml:space="preserve">, Qualcomm Inc., </w:t>
      </w:r>
      <w:r w:rsidR="00D44C27">
        <w:rPr>
          <w:lang w:eastAsia="x-none"/>
        </w:rPr>
        <w:t>Aug.</w:t>
      </w:r>
      <w:r w:rsidR="00C37E42">
        <w:rPr>
          <w:lang w:eastAsia="x-none"/>
        </w:rPr>
        <w:t xml:space="preserve"> 2024.</w:t>
      </w:r>
    </w:p>
    <w:p w14:paraId="293ED0FF" w14:textId="2C32F84E" w:rsidR="00A32CBD" w:rsidRDefault="00A32CBD" w:rsidP="00CB3232">
      <w:pPr>
        <w:rPr>
          <w:lang w:eastAsia="x-none"/>
        </w:rPr>
      </w:pPr>
      <w:r>
        <w:rPr>
          <w:lang w:eastAsia="x-none"/>
        </w:rPr>
        <w:t xml:space="preserve">[3] </w:t>
      </w:r>
      <w:r w:rsidRPr="00A32CBD">
        <w:rPr>
          <w:lang w:eastAsia="x-none"/>
        </w:rPr>
        <w:t>R4-2417212</w:t>
      </w:r>
      <w:r w:rsidR="00C305DA">
        <w:rPr>
          <w:lang w:eastAsia="x-none"/>
        </w:rPr>
        <w:t xml:space="preserve">, </w:t>
      </w:r>
      <w:r w:rsidR="00C305DA" w:rsidRPr="00C305DA">
        <w:rPr>
          <w:lang w:eastAsia="x-none"/>
        </w:rPr>
        <w:t>WF on requirements for AI/ML air interface</w:t>
      </w:r>
      <w:r w:rsidR="007745B8">
        <w:rPr>
          <w:lang w:eastAsia="x-none"/>
        </w:rPr>
        <w:t>, Qualcomm Inc. Oct. 2024.</w:t>
      </w:r>
    </w:p>
    <w:p w14:paraId="079358B2" w14:textId="77777777" w:rsidR="000A5C7D" w:rsidRDefault="000A5C7D" w:rsidP="00CB3232">
      <w:pPr>
        <w:rPr>
          <w:lang w:eastAsia="x-none"/>
        </w:rPr>
      </w:pPr>
    </w:p>
    <w:sectPr w:rsidR="000A5C7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7123E" w14:textId="77777777" w:rsidR="0078056C" w:rsidRDefault="0078056C">
      <w:r>
        <w:separator/>
      </w:r>
    </w:p>
  </w:endnote>
  <w:endnote w:type="continuationSeparator" w:id="0">
    <w:p w14:paraId="1E89EE34" w14:textId="77777777" w:rsidR="0078056C" w:rsidRDefault="0078056C">
      <w:r>
        <w:continuationSeparator/>
      </w:r>
    </w:p>
  </w:endnote>
  <w:endnote w:type="continuationNotice" w:id="1">
    <w:p w14:paraId="61673C19" w14:textId="77777777" w:rsidR="0078056C" w:rsidRDefault="00780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483B8" w14:textId="77777777" w:rsidR="0078056C" w:rsidRDefault="0078056C">
      <w:r>
        <w:separator/>
      </w:r>
    </w:p>
  </w:footnote>
  <w:footnote w:type="continuationSeparator" w:id="0">
    <w:p w14:paraId="752CBB97" w14:textId="77777777" w:rsidR="0078056C" w:rsidRDefault="0078056C">
      <w:r>
        <w:continuationSeparator/>
      </w:r>
    </w:p>
  </w:footnote>
  <w:footnote w:type="continuationNotice" w:id="1">
    <w:p w14:paraId="4C539E5A" w14:textId="77777777" w:rsidR="0078056C" w:rsidRDefault="007805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4D5D"/>
    <w:multiLevelType w:val="hybridMultilevel"/>
    <w:tmpl w:val="6D828706"/>
    <w:lvl w:ilvl="0" w:tplc="20000001">
      <w:start w:val="1"/>
      <w:numFmt w:val="bullet"/>
      <w:lvlText w:val=""/>
      <w:lvlJc w:val="left"/>
      <w:pPr>
        <w:ind w:left="442" w:hanging="360"/>
      </w:pPr>
      <w:rPr>
        <w:rFonts w:ascii="Symbol" w:hAnsi="Symbol" w:hint="default"/>
      </w:rPr>
    </w:lvl>
    <w:lvl w:ilvl="1" w:tplc="20000003">
      <w:start w:val="1"/>
      <w:numFmt w:val="bullet"/>
      <w:lvlText w:val="o"/>
      <w:lvlJc w:val="left"/>
      <w:pPr>
        <w:ind w:left="1162" w:hanging="360"/>
      </w:pPr>
      <w:rPr>
        <w:rFonts w:ascii="Courier New" w:hAnsi="Courier New" w:cs="Courier New" w:hint="default"/>
      </w:rPr>
    </w:lvl>
    <w:lvl w:ilvl="2" w:tplc="20000005">
      <w:start w:val="1"/>
      <w:numFmt w:val="bullet"/>
      <w:lvlText w:val=""/>
      <w:lvlJc w:val="left"/>
      <w:pPr>
        <w:ind w:left="1882" w:hanging="360"/>
      </w:pPr>
      <w:rPr>
        <w:rFonts w:ascii="Wingdings" w:hAnsi="Wingdings" w:hint="default"/>
      </w:rPr>
    </w:lvl>
    <w:lvl w:ilvl="3" w:tplc="20000001" w:tentative="1">
      <w:start w:val="1"/>
      <w:numFmt w:val="bullet"/>
      <w:lvlText w:val=""/>
      <w:lvlJc w:val="left"/>
      <w:pPr>
        <w:ind w:left="2602" w:hanging="360"/>
      </w:pPr>
      <w:rPr>
        <w:rFonts w:ascii="Symbol" w:hAnsi="Symbol" w:hint="default"/>
      </w:rPr>
    </w:lvl>
    <w:lvl w:ilvl="4" w:tplc="20000003" w:tentative="1">
      <w:start w:val="1"/>
      <w:numFmt w:val="bullet"/>
      <w:lvlText w:val="o"/>
      <w:lvlJc w:val="left"/>
      <w:pPr>
        <w:ind w:left="3322" w:hanging="360"/>
      </w:pPr>
      <w:rPr>
        <w:rFonts w:ascii="Courier New" w:hAnsi="Courier New" w:cs="Courier New" w:hint="default"/>
      </w:rPr>
    </w:lvl>
    <w:lvl w:ilvl="5" w:tplc="20000005" w:tentative="1">
      <w:start w:val="1"/>
      <w:numFmt w:val="bullet"/>
      <w:lvlText w:val=""/>
      <w:lvlJc w:val="left"/>
      <w:pPr>
        <w:ind w:left="4042" w:hanging="360"/>
      </w:pPr>
      <w:rPr>
        <w:rFonts w:ascii="Wingdings" w:hAnsi="Wingdings" w:hint="default"/>
      </w:rPr>
    </w:lvl>
    <w:lvl w:ilvl="6" w:tplc="20000001" w:tentative="1">
      <w:start w:val="1"/>
      <w:numFmt w:val="bullet"/>
      <w:lvlText w:val=""/>
      <w:lvlJc w:val="left"/>
      <w:pPr>
        <w:ind w:left="4762" w:hanging="360"/>
      </w:pPr>
      <w:rPr>
        <w:rFonts w:ascii="Symbol" w:hAnsi="Symbol" w:hint="default"/>
      </w:rPr>
    </w:lvl>
    <w:lvl w:ilvl="7" w:tplc="20000003" w:tentative="1">
      <w:start w:val="1"/>
      <w:numFmt w:val="bullet"/>
      <w:lvlText w:val="o"/>
      <w:lvlJc w:val="left"/>
      <w:pPr>
        <w:ind w:left="5482" w:hanging="360"/>
      </w:pPr>
      <w:rPr>
        <w:rFonts w:ascii="Courier New" w:hAnsi="Courier New" w:cs="Courier New" w:hint="default"/>
      </w:rPr>
    </w:lvl>
    <w:lvl w:ilvl="8" w:tplc="20000005" w:tentative="1">
      <w:start w:val="1"/>
      <w:numFmt w:val="bullet"/>
      <w:lvlText w:val=""/>
      <w:lvlJc w:val="left"/>
      <w:pPr>
        <w:ind w:left="6202"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002885"/>
    <w:multiLevelType w:val="hybridMultilevel"/>
    <w:tmpl w:val="C21C1E3C"/>
    <w:lvl w:ilvl="0" w:tplc="21B2EEE8">
      <w:numFmt w:val="bullet"/>
      <w:lvlText w:val=""/>
      <w:lvlJc w:val="left"/>
      <w:pPr>
        <w:tabs>
          <w:tab w:val="num" w:pos="360"/>
        </w:tabs>
        <w:ind w:left="360" w:hanging="360"/>
      </w:pPr>
      <w:rPr>
        <w:rFonts w:ascii="Wingdings" w:eastAsia="Times New Roman" w:hAnsi="Wingdings" w:cs="Arial"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D85AD0"/>
    <w:multiLevelType w:val="hybridMultilevel"/>
    <w:tmpl w:val="78D4E798"/>
    <w:lvl w:ilvl="0" w:tplc="20000003">
      <w:start w:val="1"/>
      <w:numFmt w:val="bullet"/>
      <w:lvlText w:val="o"/>
      <w:lvlJc w:val="left"/>
      <w:pPr>
        <w:tabs>
          <w:tab w:val="num" w:pos="360"/>
        </w:tabs>
        <w:ind w:left="360" w:hanging="360"/>
      </w:pPr>
      <w:rPr>
        <w:rFonts w:ascii="Courier New" w:hAnsi="Courier New" w:cs="Courier New" w:hint="default"/>
      </w:rPr>
    </w:lvl>
    <w:lvl w:ilvl="1" w:tplc="AF70FD9E">
      <w:start w:val="1"/>
      <w:numFmt w:val="bullet"/>
      <w:lvlText w:val="-"/>
      <w:lvlJc w:val="left"/>
      <w:pPr>
        <w:ind w:left="1080" w:hanging="360"/>
      </w:pPr>
      <w:rPr>
        <w:rFonts w:ascii="Times New Roman" w:hAnsi="Times New Roman" w:cs="Times New Roman" w:hint="default"/>
      </w:rPr>
    </w:lvl>
    <w:lvl w:ilvl="2" w:tplc="9C94448E">
      <w:numFmt w:val="bullet"/>
      <w:lvlText w:val="•"/>
      <w:lvlJc w:val="left"/>
      <w:pPr>
        <w:tabs>
          <w:tab w:val="num" w:pos="1800"/>
        </w:tabs>
        <w:ind w:left="1800" w:hanging="360"/>
      </w:pPr>
      <w:rPr>
        <w:rFonts w:ascii="Arial" w:hAnsi="Arial" w:hint="default"/>
      </w:rPr>
    </w:lvl>
    <w:lvl w:ilvl="3" w:tplc="90FC9E8A">
      <w:numFmt w:val="bullet"/>
      <w:lvlText w:val="•"/>
      <w:lvlJc w:val="left"/>
      <w:pPr>
        <w:tabs>
          <w:tab w:val="num" w:pos="2520"/>
        </w:tabs>
        <w:ind w:left="2520" w:hanging="360"/>
      </w:pPr>
      <w:rPr>
        <w:rFonts w:ascii="Arial" w:hAnsi="Arial" w:hint="default"/>
      </w:rPr>
    </w:lvl>
    <w:lvl w:ilvl="4" w:tplc="13563AC6">
      <w:numFmt w:val="bullet"/>
      <w:lvlText w:val="-"/>
      <w:lvlJc w:val="left"/>
      <w:pPr>
        <w:ind w:left="3240" w:hanging="360"/>
      </w:pPr>
      <w:rPr>
        <w:rFonts w:ascii="Times New Roman" w:eastAsia="SimSun" w:hAnsi="Times New Roman" w:cs="Times New Roman" w:hint="default"/>
        <w:b/>
      </w:rPr>
    </w:lvl>
    <w:lvl w:ilvl="5" w:tplc="DABCF692" w:tentative="1">
      <w:start w:val="1"/>
      <w:numFmt w:val="bullet"/>
      <w:lvlText w:val="•"/>
      <w:lvlJc w:val="left"/>
      <w:pPr>
        <w:tabs>
          <w:tab w:val="num" w:pos="3960"/>
        </w:tabs>
        <w:ind w:left="3960" w:hanging="360"/>
      </w:pPr>
      <w:rPr>
        <w:rFonts w:ascii="Arial" w:hAnsi="Arial" w:hint="default"/>
      </w:rPr>
    </w:lvl>
    <w:lvl w:ilvl="6" w:tplc="E35258E2" w:tentative="1">
      <w:start w:val="1"/>
      <w:numFmt w:val="bullet"/>
      <w:lvlText w:val="•"/>
      <w:lvlJc w:val="left"/>
      <w:pPr>
        <w:tabs>
          <w:tab w:val="num" w:pos="4680"/>
        </w:tabs>
        <w:ind w:left="4680" w:hanging="360"/>
      </w:pPr>
      <w:rPr>
        <w:rFonts w:ascii="Arial" w:hAnsi="Arial" w:hint="default"/>
      </w:rPr>
    </w:lvl>
    <w:lvl w:ilvl="7" w:tplc="6802B55A" w:tentative="1">
      <w:start w:val="1"/>
      <w:numFmt w:val="bullet"/>
      <w:lvlText w:val="•"/>
      <w:lvlJc w:val="left"/>
      <w:pPr>
        <w:tabs>
          <w:tab w:val="num" w:pos="5400"/>
        </w:tabs>
        <w:ind w:left="5400" w:hanging="360"/>
      </w:pPr>
      <w:rPr>
        <w:rFonts w:ascii="Arial" w:hAnsi="Arial" w:hint="default"/>
      </w:rPr>
    </w:lvl>
    <w:lvl w:ilvl="8" w:tplc="EA5C57C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D36E24"/>
    <w:multiLevelType w:val="hybridMultilevel"/>
    <w:tmpl w:val="DBDE7624"/>
    <w:lvl w:ilvl="0" w:tplc="344EF2F0">
      <w:start w:val="1"/>
      <w:numFmt w:val="bullet"/>
      <w:lvlText w:val=""/>
      <w:lvlJc w:val="left"/>
      <w:pPr>
        <w:tabs>
          <w:tab w:val="num" w:pos="360"/>
        </w:tabs>
        <w:ind w:left="360" w:hanging="360"/>
      </w:pPr>
      <w:rPr>
        <w:rFonts w:ascii="Symbol" w:hAnsi="Symbol" w:hint="default"/>
        <w:lang w:val="en-US"/>
      </w:rPr>
    </w:lvl>
    <w:lvl w:ilvl="1" w:tplc="20000001">
      <w:start w:val="1"/>
      <w:numFmt w:val="bullet"/>
      <w:lvlText w:val=""/>
      <w:lvlJc w:val="left"/>
      <w:pPr>
        <w:ind w:left="1080" w:hanging="360"/>
      </w:pPr>
      <w:rPr>
        <w:rFonts w:ascii="Symbol" w:hAnsi="Symbol" w:hint="default"/>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8B73482"/>
    <w:multiLevelType w:val="multilevel"/>
    <w:tmpl w:val="2FD8FEBA"/>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4EA1F07"/>
    <w:multiLevelType w:val="hybridMultilevel"/>
    <w:tmpl w:val="0298DFA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0"/>
  </w:num>
  <w:num w:numId="2" w16cid:durableId="1943106378">
    <w:abstractNumId w:val="26"/>
  </w:num>
  <w:num w:numId="3" w16cid:durableId="11735331">
    <w:abstractNumId w:val="23"/>
  </w:num>
  <w:num w:numId="4" w16cid:durableId="1102259893">
    <w:abstractNumId w:val="12"/>
  </w:num>
  <w:num w:numId="5" w16cid:durableId="530342860">
    <w:abstractNumId w:val="13"/>
  </w:num>
  <w:num w:numId="6" w16cid:durableId="2130512404">
    <w:abstractNumId w:val="2"/>
  </w:num>
  <w:num w:numId="7" w16cid:durableId="272589911">
    <w:abstractNumId w:val="1"/>
  </w:num>
  <w:num w:numId="8" w16cid:durableId="1396777579">
    <w:abstractNumId w:val="29"/>
  </w:num>
  <w:num w:numId="9" w16cid:durableId="1238323227">
    <w:abstractNumId w:val="5"/>
  </w:num>
  <w:num w:numId="10" w16cid:durableId="1688098728">
    <w:abstractNumId w:val="7"/>
  </w:num>
  <w:num w:numId="11" w16cid:durableId="529805917">
    <w:abstractNumId w:val="18"/>
  </w:num>
  <w:num w:numId="12" w16cid:durableId="1406415193">
    <w:abstractNumId w:val="3"/>
  </w:num>
  <w:num w:numId="13" w16cid:durableId="268706987">
    <w:abstractNumId w:val="15"/>
  </w:num>
  <w:num w:numId="14" w16cid:durableId="1122458782">
    <w:abstractNumId w:val="27"/>
  </w:num>
  <w:num w:numId="15" w16cid:durableId="1824733380">
    <w:abstractNumId w:val="22"/>
  </w:num>
  <w:num w:numId="16" w16cid:durableId="1942178916">
    <w:abstractNumId w:val="25"/>
  </w:num>
  <w:num w:numId="17" w16cid:durableId="1922837493">
    <w:abstractNumId w:val="11"/>
  </w:num>
  <w:num w:numId="18" w16cid:durableId="204951623">
    <w:abstractNumId w:val="24"/>
  </w:num>
  <w:num w:numId="19" w16cid:durableId="188375521">
    <w:abstractNumId w:val="8"/>
  </w:num>
  <w:num w:numId="20" w16cid:durableId="205989064">
    <w:abstractNumId w:val="28"/>
  </w:num>
  <w:num w:numId="21" w16cid:durableId="2105614444">
    <w:abstractNumId w:val="19"/>
  </w:num>
  <w:num w:numId="22" w16cid:durableId="1950891193">
    <w:abstractNumId w:val="14"/>
  </w:num>
  <w:num w:numId="23" w16cid:durableId="542668715">
    <w:abstractNumId w:val="10"/>
  </w:num>
  <w:num w:numId="24" w16cid:durableId="1708408653">
    <w:abstractNumId w:val="6"/>
  </w:num>
  <w:num w:numId="25" w16cid:durableId="547037259">
    <w:abstractNumId w:val="0"/>
  </w:num>
  <w:num w:numId="26" w16cid:durableId="1634754154">
    <w:abstractNumId w:val="21"/>
  </w:num>
  <w:num w:numId="27" w16cid:durableId="971982129">
    <w:abstractNumId w:val="9"/>
  </w:num>
  <w:num w:numId="28" w16cid:durableId="1012805924">
    <w:abstractNumId w:val="4"/>
  </w:num>
  <w:num w:numId="29" w16cid:durableId="855076975">
    <w:abstractNumId w:val="17"/>
  </w:num>
  <w:num w:numId="30" w16cid:durableId="5905841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B83"/>
    <w:rsid w:val="00004D7D"/>
    <w:rsid w:val="00004F8E"/>
    <w:rsid w:val="00005313"/>
    <w:rsid w:val="000054B2"/>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0E32"/>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16C"/>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9A"/>
    <w:rsid w:val="0003478B"/>
    <w:rsid w:val="000347CF"/>
    <w:rsid w:val="000349C6"/>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D48"/>
    <w:rsid w:val="00036F88"/>
    <w:rsid w:val="00037B83"/>
    <w:rsid w:val="00037E24"/>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61B"/>
    <w:rsid w:val="00050844"/>
    <w:rsid w:val="00050BAC"/>
    <w:rsid w:val="00050CAF"/>
    <w:rsid w:val="00050ED0"/>
    <w:rsid w:val="000510EB"/>
    <w:rsid w:val="00051574"/>
    <w:rsid w:val="000515F5"/>
    <w:rsid w:val="00051740"/>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36F"/>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2E8"/>
    <w:rsid w:val="00060509"/>
    <w:rsid w:val="00060670"/>
    <w:rsid w:val="00060A07"/>
    <w:rsid w:val="00060AE6"/>
    <w:rsid w:val="000618C0"/>
    <w:rsid w:val="000618DA"/>
    <w:rsid w:val="00061E53"/>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4F77"/>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7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5"/>
    <w:rsid w:val="00074468"/>
    <w:rsid w:val="000745B0"/>
    <w:rsid w:val="0007487E"/>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33B"/>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EB5"/>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06"/>
    <w:rsid w:val="000A4624"/>
    <w:rsid w:val="000A4724"/>
    <w:rsid w:val="000A4ADD"/>
    <w:rsid w:val="000A4DE4"/>
    <w:rsid w:val="000A520B"/>
    <w:rsid w:val="000A53F6"/>
    <w:rsid w:val="000A557E"/>
    <w:rsid w:val="000A5885"/>
    <w:rsid w:val="000A5B4D"/>
    <w:rsid w:val="000A5C7D"/>
    <w:rsid w:val="000A5CB5"/>
    <w:rsid w:val="000A5CBF"/>
    <w:rsid w:val="000A5D43"/>
    <w:rsid w:val="000A5E06"/>
    <w:rsid w:val="000A5E7F"/>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3A"/>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E66"/>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DD5"/>
    <w:rsid w:val="000B7E30"/>
    <w:rsid w:val="000C03C6"/>
    <w:rsid w:val="000C0672"/>
    <w:rsid w:val="000C0764"/>
    <w:rsid w:val="000C07A6"/>
    <w:rsid w:val="000C0904"/>
    <w:rsid w:val="000C0CD6"/>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A73"/>
    <w:rsid w:val="000C4E02"/>
    <w:rsid w:val="000C5431"/>
    <w:rsid w:val="000C563B"/>
    <w:rsid w:val="000C5893"/>
    <w:rsid w:val="000C591D"/>
    <w:rsid w:val="000C5A19"/>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B3B"/>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32A"/>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123"/>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2FA"/>
    <w:rsid w:val="000F743C"/>
    <w:rsid w:val="000F74D7"/>
    <w:rsid w:val="000F74FD"/>
    <w:rsid w:val="000F7B38"/>
    <w:rsid w:val="000F7EFA"/>
    <w:rsid w:val="000F7F15"/>
    <w:rsid w:val="001000DB"/>
    <w:rsid w:val="001002EB"/>
    <w:rsid w:val="001005FC"/>
    <w:rsid w:val="0010067F"/>
    <w:rsid w:val="00100B84"/>
    <w:rsid w:val="00100C8E"/>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5F1"/>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A84"/>
    <w:rsid w:val="00110192"/>
    <w:rsid w:val="001103A2"/>
    <w:rsid w:val="001104A7"/>
    <w:rsid w:val="00110896"/>
    <w:rsid w:val="00110961"/>
    <w:rsid w:val="0011125E"/>
    <w:rsid w:val="00111318"/>
    <w:rsid w:val="0011190A"/>
    <w:rsid w:val="00111A87"/>
    <w:rsid w:val="00111BC6"/>
    <w:rsid w:val="00111CC5"/>
    <w:rsid w:val="00111E5B"/>
    <w:rsid w:val="00111F7F"/>
    <w:rsid w:val="00112018"/>
    <w:rsid w:val="001120F5"/>
    <w:rsid w:val="001122FF"/>
    <w:rsid w:val="00112A87"/>
    <w:rsid w:val="00112C06"/>
    <w:rsid w:val="00112DDD"/>
    <w:rsid w:val="00112E43"/>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C9B"/>
    <w:rsid w:val="00117F1E"/>
    <w:rsid w:val="00120F1E"/>
    <w:rsid w:val="001215C5"/>
    <w:rsid w:val="0012188C"/>
    <w:rsid w:val="00121CB9"/>
    <w:rsid w:val="00121E60"/>
    <w:rsid w:val="001220C0"/>
    <w:rsid w:val="00122142"/>
    <w:rsid w:val="001221AA"/>
    <w:rsid w:val="001221BD"/>
    <w:rsid w:val="001228E2"/>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763"/>
    <w:rsid w:val="00131978"/>
    <w:rsid w:val="00131A3B"/>
    <w:rsid w:val="00131A3E"/>
    <w:rsid w:val="00131BD7"/>
    <w:rsid w:val="00131F1E"/>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CA"/>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4EA3"/>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79F"/>
    <w:rsid w:val="00156D67"/>
    <w:rsid w:val="00156D9C"/>
    <w:rsid w:val="00156EBC"/>
    <w:rsid w:val="00156FBC"/>
    <w:rsid w:val="001579A2"/>
    <w:rsid w:val="00157F4E"/>
    <w:rsid w:val="00160158"/>
    <w:rsid w:val="00160F78"/>
    <w:rsid w:val="001610E3"/>
    <w:rsid w:val="001619F0"/>
    <w:rsid w:val="00161AD5"/>
    <w:rsid w:val="00162211"/>
    <w:rsid w:val="001624B6"/>
    <w:rsid w:val="001628F1"/>
    <w:rsid w:val="001634F9"/>
    <w:rsid w:val="00163ED8"/>
    <w:rsid w:val="00163EDB"/>
    <w:rsid w:val="00164248"/>
    <w:rsid w:val="0016429C"/>
    <w:rsid w:val="001643E2"/>
    <w:rsid w:val="0016447A"/>
    <w:rsid w:val="00164758"/>
    <w:rsid w:val="00164D5B"/>
    <w:rsid w:val="0016528A"/>
    <w:rsid w:val="00165302"/>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AA"/>
    <w:rsid w:val="001776B3"/>
    <w:rsid w:val="00177B01"/>
    <w:rsid w:val="00177DE9"/>
    <w:rsid w:val="00177E47"/>
    <w:rsid w:val="00180090"/>
    <w:rsid w:val="001800A4"/>
    <w:rsid w:val="00180430"/>
    <w:rsid w:val="00180563"/>
    <w:rsid w:val="001808D9"/>
    <w:rsid w:val="0018109D"/>
    <w:rsid w:val="00181669"/>
    <w:rsid w:val="001817B0"/>
    <w:rsid w:val="0018185A"/>
    <w:rsid w:val="0018191F"/>
    <w:rsid w:val="00181A03"/>
    <w:rsid w:val="00181A7F"/>
    <w:rsid w:val="00181D7F"/>
    <w:rsid w:val="00181EF9"/>
    <w:rsid w:val="00181F99"/>
    <w:rsid w:val="00181FB7"/>
    <w:rsid w:val="001820E3"/>
    <w:rsid w:val="0018214C"/>
    <w:rsid w:val="00182A98"/>
    <w:rsid w:val="00182C57"/>
    <w:rsid w:val="00182F3E"/>
    <w:rsid w:val="00182FEF"/>
    <w:rsid w:val="00182FF1"/>
    <w:rsid w:val="00183172"/>
    <w:rsid w:val="001833C8"/>
    <w:rsid w:val="00183457"/>
    <w:rsid w:val="00183A36"/>
    <w:rsid w:val="00183A8D"/>
    <w:rsid w:val="00183E32"/>
    <w:rsid w:val="00184138"/>
    <w:rsid w:val="001843B0"/>
    <w:rsid w:val="00184777"/>
    <w:rsid w:val="001849C4"/>
    <w:rsid w:val="00184FD4"/>
    <w:rsid w:val="001854C7"/>
    <w:rsid w:val="001854F4"/>
    <w:rsid w:val="00185617"/>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2D58"/>
    <w:rsid w:val="00192E08"/>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B7E"/>
    <w:rsid w:val="00196C48"/>
    <w:rsid w:val="00196F92"/>
    <w:rsid w:val="00197003"/>
    <w:rsid w:val="001970CF"/>
    <w:rsid w:val="00197232"/>
    <w:rsid w:val="0019740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4C"/>
    <w:rsid w:val="001A78C9"/>
    <w:rsid w:val="001A7B0E"/>
    <w:rsid w:val="001A7B7F"/>
    <w:rsid w:val="001A7E96"/>
    <w:rsid w:val="001B00ED"/>
    <w:rsid w:val="001B04B9"/>
    <w:rsid w:val="001B0516"/>
    <w:rsid w:val="001B0525"/>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295"/>
    <w:rsid w:val="001B3526"/>
    <w:rsid w:val="001B3764"/>
    <w:rsid w:val="001B3A6F"/>
    <w:rsid w:val="001B3BB4"/>
    <w:rsid w:val="001B3EB0"/>
    <w:rsid w:val="001B3F05"/>
    <w:rsid w:val="001B3F46"/>
    <w:rsid w:val="001B4095"/>
    <w:rsid w:val="001B4115"/>
    <w:rsid w:val="001B42AE"/>
    <w:rsid w:val="001B43C7"/>
    <w:rsid w:val="001B48CE"/>
    <w:rsid w:val="001B4A3B"/>
    <w:rsid w:val="001B4B97"/>
    <w:rsid w:val="001B4DEB"/>
    <w:rsid w:val="001B4E0A"/>
    <w:rsid w:val="001B4E1C"/>
    <w:rsid w:val="001B4EF4"/>
    <w:rsid w:val="001B51E2"/>
    <w:rsid w:val="001B51EA"/>
    <w:rsid w:val="001B54DC"/>
    <w:rsid w:val="001B55D7"/>
    <w:rsid w:val="001B5662"/>
    <w:rsid w:val="001B5FC2"/>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0D6"/>
    <w:rsid w:val="001C15E9"/>
    <w:rsid w:val="001C1706"/>
    <w:rsid w:val="001C1821"/>
    <w:rsid w:val="001C1DA8"/>
    <w:rsid w:val="001C21FA"/>
    <w:rsid w:val="001C2368"/>
    <w:rsid w:val="001C24F5"/>
    <w:rsid w:val="001C2737"/>
    <w:rsid w:val="001C27B4"/>
    <w:rsid w:val="001C2A18"/>
    <w:rsid w:val="001C2BA8"/>
    <w:rsid w:val="001C2BD7"/>
    <w:rsid w:val="001C2C6A"/>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BF8"/>
    <w:rsid w:val="001C6DE0"/>
    <w:rsid w:val="001C6ED8"/>
    <w:rsid w:val="001C7171"/>
    <w:rsid w:val="001C7380"/>
    <w:rsid w:val="001C788A"/>
    <w:rsid w:val="001C7B28"/>
    <w:rsid w:val="001D042F"/>
    <w:rsid w:val="001D085A"/>
    <w:rsid w:val="001D0E39"/>
    <w:rsid w:val="001D1020"/>
    <w:rsid w:val="001D1022"/>
    <w:rsid w:val="001D10E1"/>
    <w:rsid w:val="001D14C7"/>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3B"/>
    <w:rsid w:val="001D4BC3"/>
    <w:rsid w:val="001D4C9C"/>
    <w:rsid w:val="001D4E8F"/>
    <w:rsid w:val="001D500E"/>
    <w:rsid w:val="001D5BF1"/>
    <w:rsid w:val="001D5F99"/>
    <w:rsid w:val="001D61E7"/>
    <w:rsid w:val="001D6329"/>
    <w:rsid w:val="001D6A19"/>
    <w:rsid w:val="001D6B32"/>
    <w:rsid w:val="001D73A9"/>
    <w:rsid w:val="001D77CB"/>
    <w:rsid w:val="001D7B05"/>
    <w:rsid w:val="001D7E39"/>
    <w:rsid w:val="001D7E49"/>
    <w:rsid w:val="001D7E7E"/>
    <w:rsid w:val="001D7FC0"/>
    <w:rsid w:val="001E08AF"/>
    <w:rsid w:val="001E0A71"/>
    <w:rsid w:val="001E0CDC"/>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A5A"/>
    <w:rsid w:val="001F3B96"/>
    <w:rsid w:val="001F3D0B"/>
    <w:rsid w:val="001F447D"/>
    <w:rsid w:val="001F4972"/>
    <w:rsid w:val="001F4F11"/>
    <w:rsid w:val="001F511A"/>
    <w:rsid w:val="001F5E15"/>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5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CBA"/>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1BC"/>
    <w:rsid w:val="0021236E"/>
    <w:rsid w:val="00212430"/>
    <w:rsid w:val="00212478"/>
    <w:rsid w:val="0021294D"/>
    <w:rsid w:val="00212AC2"/>
    <w:rsid w:val="00212D15"/>
    <w:rsid w:val="00212E7B"/>
    <w:rsid w:val="002132BC"/>
    <w:rsid w:val="002132CD"/>
    <w:rsid w:val="002136CB"/>
    <w:rsid w:val="0021428D"/>
    <w:rsid w:val="00214600"/>
    <w:rsid w:val="00214A3E"/>
    <w:rsid w:val="00214E37"/>
    <w:rsid w:val="002151C0"/>
    <w:rsid w:val="00215471"/>
    <w:rsid w:val="002157F6"/>
    <w:rsid w:val="00215828"/>
    <w:rsid w:val="00215AFA"/>
    <w:rsid w:val="00215D9C"/>
    <w:rsid w:val="0021612B"/>
    <w:rsid w:val="00216335"/>
    <w:rsid w:val="0021648D"/>
    <w:rsid w:val="00216DC7"/>
    <w:rsid w:val="0021732B"/>
    <w:rsid w:val="00217434"/>
    <w:rsid w:val="00217537"/>
    <w:rsid w:val="00217799"/>
    <w:rsid w:val="00217CE3"/>
    <w:rsid w:val="00217D0D"/>
    <w:rsid w:val="0022125B"/>
    <w:rsid w:val="00221280"/>
    <w:rsid w:val="002213EA"/>
    <w:rsid w:val="0022141F"/>
    <w:rsid w:val="00221793"/>
    <w:rsid w:val="002217AA"/>
    <w:rsid w:val="00221B5D"/>
    <w:rsid w:val="00221F3E"/>
    <w:rsid w:val="00222173"/>
    <w:rsid w:val="002222E6"/>
    <w:rsid w:val="00222371"/>
    <w:rsid w:val="00222780"/>
    <w:rsid w:val="00222A34"/>
    <w:rsid w:val="00222FAD"/>
    <w:rsid w:val="00223710"/>
    <w:rsid w:val="002239B0"/>
    <w:rsid w:val="00223DE8"/>
    <w:rsid w:val="002242BA"/>
    <w:rsid w:val="0022498A"/>
    <w:rsid w:val="002249EF"/>
    <w:rsid w:val="00224BCA"/>
    <w:rsid w:val="00224CB9"/>
    <w:rsid w:val="0022547F"/>
    <w:rsid w:val="002255A9"/>
    <w:rsid w:val="002255AA"/>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985"/>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5DA"/>
    <w:rsid w:val="0024263C"/>
    <w:rsid w:val="00242A99"/>
    <w:rsid w:val="00243027"/>
    <w:rsid w:val="0024306B"/>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47FC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A8F"/>
    <w:rsid w:val="002602BD"/>
    <w:rsid w:val="00260303"/>
    <w:rsid w:val="00260599"/>
    <w:rsid w:val="00260A18"/>
    <w:rsid w:val="00260B1A"/>
    <w:rsid w:val="00260D3D"/>
    <w:rsid w:val="00260FC3"/>
    <w:rsid w:val="0026118C"/>
    <w:rsid w:val="00261474"/>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3C2F"/>
    <w:rsid w:val="002652DC"/>
    <w:rsid w:val="00265ED7"/>
    <w:rsid w:val="002662B7"/>
    <w:rsid w:val="002663C2"/>
    <w:rsid w:val="00266C33"/>
    <w:rsid w:val="00266DF5"/>
    <w:rsid w:val="00266E5A"/>
    <w:rsid w:val="002675DD"/>
    <w:rsid w:val="00267AF0"/>
    <w:rsid w:val="00270155"/>
    <w:rsid w:val="0027034F"/>
    <w:rsid w:val="00270583"/>
    <w:rsid w:val="00270948"/>
    <w:rsid w:val="00270A95"/>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2FF1"/>
    <w:rsid w:val="0027309A"/>
    <w:rsid w:val="002731A6"/>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5E67"/>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A36"/>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465E"/>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9D8"/>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AC4"/>
    <w:rsid w:val="002A4B86"/>
    <w:rsid w:val="002A4BBC"/>
    <w:rsid w:val="002A4BF0"/>
    <w:rsid w:val="002A4D5C"/>
    <w:rsid w:val="002A4E72"/>
    <w:rsid w:val="002A50BB"/>
    <w:rsid w:val="002A5546"/>
    <w:rsid w:val="002A5567"/>
    <w:rsid w:val="002A5593"/>
    <w:rsid w:val="002A5BD2"/>
    <w:rsid w:val="002A5C9C"/>
    <w:rsid w:val="002A5CDB"/>
    <w:rsid w:val="002A61C6"/>
    <w:rsid w:val="002A6565"/>
    <w:rsid w:val="002A65F8"/>
    <w:rsid w:val="002A66CF"/>
    <w:rsid w:val="002A67D4"/>
    <w:rsid w:val="002A69DE"/>
    <w:rsid w:val="002A6ADC"/>
    <w:rsid w:val="002A6D1F"/>
    <w:rsid w:val="002A6FBC"/>
    <w:rsid w:val="002A7338"/>
    <w:rsid w:val="002A7823"/>
    <w:rsid w:val="002A7A5B"/>
    <w:rsid w:val="002A7A78"/>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1FB6"/>
    <w:rsid w:val="002B2482"/>
    <w:rsid w:val="002B2AA7"/>
    <w:rsid w:val="002B2B92"/>
    <w:rsid w:val="002B2C3D"/>
    <w:rsid w:val="002B2F1B"/>
    <w:rsid w:val="002B32AA"/>
    <w:rsid w:val="002B3324"/>
    <w:rsid w:val="002B353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4C8"/>
    <w:rsid w:val="002C285B"/>
    <w:rsid w:val="002C319E"/>
    <w:rsid w:val="002C3247"/>
    <w:rsid w:val="002C36C2"/>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0B3"/>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4DB4"/>
    <w:rsid w:val="002D501D"/>
    <w:rsid w:val="002D5058"/>
    <w:rsid w:val="002D50FC"/>
    <w:rsid w:val="002D54BC"/>
    <w:rsid w:val="002D5887"/>
    <w:rsid w:val="002D5A89"/>
    <w:rsid w:val="002D5CCC"/>
    <w:rsid w:val="002D5EF3"/>
    <w:rsid w:val="002D6147"/>
    <w:rsid w:val="002D6546"/>
    <w:rsid w:val="002D682B"/>
    <w:rsid w:val="002D6A98"/>
    <w:rsid w:val="002D6EE7"/>
    <w:rsid w:val="002D74BB"/>
    <w:rsid w:val="002E00B8"/>
    <w:rsid w:val="002E02D4"/>
    <w:rsid w:val="002E05A3"/>
    <w:rsid w:val="002E0D59"/>
    <w:rsid w:val="002E0DA0"/>
    <w:rsid w:val="002E1368"/>
    <w:rsid w:val="002E14D3"/>
    <w:rsid w:val="002E14E1"/>
    <w:rsid w:val="002E18FC"/>
    <w:rsid w:val="002E1DD0"/>
    <w:rsid w:val="002E212E"/>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806"/>
    <w:rsid w:val="002E5D22"/>
    <w:rsid w:val="002E5E9F"/>
    <w:rsid w:val="002E602A"/>
    <w:rsid w:val="002E6044"/>
    <w:rsid w:val="002E6720"/>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426"/>
    <w:rsid w:val="002F349C"/>
    <w:rsid w:val="002F3769"/>
    <w:rsid w:val="002F4138"/>
    <w:rsid w:val="002F42B0"/>
    <w:rsid w:val="002F43A4"/>
    <w:rsid w:val="002F4702"/>
    <w:rsid w:val="002F47C1"/>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884"/>
    <w:rsid w:val="00300905"/>
    <w:rsid w:val="003009D2"/>
    <w:rsid w:val="00300B1D"/>
    <w:rsid w:val="003013C5"/>
    <w:rsid w:val="00301543"/>
    <w:rsid w:val="003017D9"/>
    <w:rsid w:val="00302636"/>
    <w:rsid w:val="00302917"/>
    <w:rsid w:val="00302D57"/>
    <w:rsid w:val="00302FF5"/>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0E64"/>
    <w:rsid w:val="0031142F"/>
    <w:rsid w:val="00311795"/>
    <w:rsid w:val="0031194D"/>
    <w:rsid w:val="003119A6"/>
    <w:rsid w:val="00311A51"/>
    <w:rsid w:val="00311BCA"/>
    <w:rsid w:val="00311CFC"/>
    <w:rsid w:val="00312329"/>
    <w:rsid w:val="003124E0"/>
    <w:rsid w:val="003128BF"/>
    <w:rsid w:val="00312CD7"/>
    <w:rsid w:val="00313025"/>
    <w:rsid w:val="003130D4"/>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7DE"/>
    <w:rsid w:val="003168FC"/>
    <w:rsid w:val="00316BC4"/>
    <w:rsid w:val="00317053"/>
    <w:rsid w:val="003173C9"/>
    <w:rsid w:val="00317C19"/>
    <w:rsid w:val="00317C3D"/>
    <w:rsid w:val="00317E59"/>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069"/>
    <w:rsid w:val="00326124"/>
    <w:rsid w:val="00326592"/>
    <w:rsid w:val="00326EF4"/>
    <w:rsid w:val="00326F0F"/>
    <w:rsid w:val="00326F87"/>
    <w:rsid w:val="00326F99"/>
    <w:rsid w:val="0032704A"/>
    <w:rsid w:val="00327303"/>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005"/>
    <w:rsid w:val="00334290"/>
    <w:rsid w:val="00334337"/>
    <w:rsid w:val="003344E5"/>
    <w:rsid w:val="003344F6"/>
    <w:rsid w:val="00334A22"/>
    <w:rsid w:val="00334B76"/>
    <w:rsid w:val="00334B7E"/>
    <w:rsid w:val="00334CDE"/>
    <w:rsid w:val="00334E45"/>
    <w:rsid w:val="00335281"/>
    <w:rsid w:val="003357F6"/>
    <w:rsid w:val="0033581E"/>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273"/>
    <w:rsid w:val="00346627"/>
    <w:rsid w:val="00346713"/>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65"/>
    <w:rsid w:val="003554EE"/>
    <w:rsid w:val="00355757"/>
    <w:rsid w:val="003560A6"/>
    <w:rsid w:val="003560D1"/>
    <w:rsid w:val="0035617B"/>
    <w:rsid w:val="0035641C"/>
    <w:rsid w:val="003565E7"/>
    <w:rsid w:val="00356945"/>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581"/>
    <w:rsid w:val="00370858"/>
    <w:rsid w:val="00370896"/>
    <w:rsid w:val="003709A3"/>
    <w:rsid w:val="00370C3E"/>
    <w:rsid w:val="00371140"/>
    <w:rsid w:val="00371186"/>
    <w:rsid w:val="0037163E"/>
    <w:rsid w:val="0037167C"/>
    <w:rsid w:val="0037173C"/>
    <w:rsid w:val="00371985"/>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4FC4"/>
    <w:rsid w:val="0037573F"/>
    <w:rsid w:val="00375B88"/>
    <w:rsid w:val="00375BBA"/>
    <w:rsid w:val="00375FDB"/>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79F"/>
    <w:rsid w:val="0038188C"/>
    <w:rsid w:val="003818EE"/>
    <w:rsid w:val="00381CE0"/>
    <w:rsid w:val="00381D8A"/>
    <w:rsid w:val="003822D2"/>
    <w:rsid w:val="0038277C"/>
    <w:rsid w:val="0038283A"/>
    <w:rsid w:val="00382B4F"/>
    <w:rsid w:val="00382B95"/>
    <w:rsid w:val="00382BB0"/>
    <w:rsid w:val="00382BF3"/>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0B"/>
    <w:rsid w:val="00393F26"/>
    <w:rsid w:val="00393F99"/>
    <w:rsid w:val="00394427"/>
    <w:rsid w:val="00394924"/>
    <w:rsid w:val="00394C4E"/>
    <w:rsid w:val="00394D90"/>
    <w:rsid w:val="00394EEC"/>
    <w:rsid w:val="00395301"/>
    <w:rsid w:val="003957E9"/>
    <w:rsid w:val="00395B4E"/>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B03"/>
    <w:rsid w:val="003A2E5E"/>
    <w:rsid w:val="003A3053"/>
    <w:rsid w:val="003A32C5"/>
    <w:rsid w:val="003A33DC"/>
    <w:rsid w:val="003A33E8"/>
    <w:rsid w:val="003A3624"/>
    <w:rsid w:val="003A3650"/>
    <w:rsid w:val="003A3C95"/>
    <w:rsid w:val="003A3CB9"/>
    <w:rsid w:val="003A4377"/>
    <w:rsid w:val="003A452F"/>
    <w:rsid w:val="003A4768"/>
    <w:rsid w:val="003A48BD"/>
    <w:rsid w:val="003A4F26"/>
    <w:rsid w:val="003A502C"/>
    <w:rsid w:val="003A5394"/>
    <w:rsid w:val="003A53D7"/>
    <w:rsid w:val="003A570E"/>
    <w:rsid w:val="003A57B5"/>
    <w:rsid w:val="003A5BF5"/>
    <w:rsid w:val="003A6396"/>
    <w:rsid w:val="003A649D"/>
    <w:rsid w:val="003A64DF"/>
    <w:rsid w:val="003A6B31"/>
    <w:rsid w:val="003A6E8D"/>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5F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40C"/>
    <w:rsid w:val="003B77B7"/>
    <w:rsid w:val="003B7958"/>
    <w:rsid w:val="003B7BA6"/>
    <w:rsid w:val="003B7EAA"/>
    <w:rsid w:val="003C016F"/>
    <w:rsid w:val="003C0210"/>
    <w:rsid w:val="003C0D72"/>
    <w:rsid w:val="003C0FD0"/>
    <w:rsid w:val="003C1095"/>
    <w:rsid w:val="003C12EF"/>
    <w:rsid w:val="003C187C"/>
    <w:rsid w:val="003C1EFD"/>
    <w:rsid w:val="003C238E"/>
    <w:rsid w:val="003C242E"/>
    <w:rsid w:val="003C251D"/>
    <w:rsid w:val="003C29EC"/>
    <w:rsid w:val="003C329E"/>
    <w:rsid w:val="003C32F9"/>
    <w:rsid w:val="003C3472"/>
    <w:rsid w:val="003C34E2"/>
    <w:rsid w:val="003C35D7"/>
    <w:rsid w:val="003C38E3"/>
    <w:rsid w:val="003C3ABB"/>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5DE"/>
    <w:rsid w:val="003C6C39"/>
    <w:rsid w:val="003C6C94"/>
    <w:rsid w:val="003C6D23"/>
    <w:rsid w:val="003C6D2C"/>
    <w:rsid w:val="003C707D"/>
    <w:rsid w:val="003C70A7"/>
    <w:rsid w:val="003C72D2"/>
    <w:rsid w:val="003C7959"/>
    <w:rsid w:val="003D0144"/>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DF4"/>
    <w:rsid w:val="003D7EEA"/>
    <w:rsid w:val="003E0057"/>
    <w:rsid w:val="003E02E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87C"/>
    <w:rsid w:val="003E6AED"/>
    <w:rsid w:val="003E6BCE"/>
    <w:rsid w:val="003E762E"/>
    <w:rsid w:val="003E77E0"/>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833"/>
    <w:rsid w:val="00402D84"/>
    <w:rsid w:val="00402F27"/>
    <w:rsid w:val="004036E1"/>
    <w:rsid w:val="004037F7"/>
    <w:rsid w:val="004037FB"/>
    <w:rsid w:val="004039F3"/>
    <w:rsid w:val="00403F5A"/>
    <w:rsid w:val="00404001"/>
    <w:rsid w:val="0040421D"/>
    <w:rsid w:val="00404574"/>
    <w:rsid w:val="00404697"/>
    <w:rsid w:val="004047C0"/>
    <w:rsid w:val="00404901"/>
    <w:rsid w:val="00404A50"/>
    <w:rsid w:val="00404B01"/>
    <w:rsid w:val="0040529A"/>
    <w:rsid w:val="00405304"/>
    <w:rsid w:val="00405450"/>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152"/>
    <w:rsid w:val="004164FC"/>
    <w:rsid w:val="00416C18"/>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413"/>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50A"/>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1E7B"/>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59C"/>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1B79"/>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E22"/>
    <w:rsid w:val="00474FCD"/>
    <w:rsid w:val="004750C8"/>
    <w:rsid w:val="0047550C"/>
    <w:rsid w:val="004757EF"/>
    <w:rsid w:val="004758C5"/>
    <w:rsid w:val="00475B6D"/>
    <w:rsid w:val="00475BAC"/>
    <w:rsid w:val="00476372"/>
    <w:rsid w:val="004765EE"/>
    <w:rsid w:val="00476D02"/>
    <w:rsid w:val="00476D19"/>
    <w:rsid w:val="00476DA3"/>
    <w:rsid w:val="00476F54"/>
    <w:rsid w:val="0047786E"/>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2F16"/>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8FC"/>
    <w:rsid w:val="004859FC"/>
    <w:rsid w:val="00485BDF"/>
    <w:rsid w:val="00485C3A"/>
    <w:rsid w:val="00485E5D"/>
    <w:rsid w:val="00485F63"/>
    <w:rsid w:val="00485FDD"/>
    <w:rsid w:val="00486907"/>
    <w:rsid w:val="00486C41"/>
    <w:rsid w:val="00486D1C"/>
    <w:rsid w:val="00486F1C"/>
    <w:rsid w:val="00486F53"/>
    <w:rsid w:val="004870F2"/>
    <w:rsid w:val="0048735A"/>
    <w:rsid w:val="00487591"/>
    <w:rsid w:val="00487948"/>
    <w:rsid w:val="00487BA4"/>
    <w:rsid w:val="00487C79"/>
    <w:rsid w:val="00487D9F"/>
    <w:rsid w:val="00490078"/>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684"/>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8D1"/>
    <w:rsid w:val="004A5BBE"/>
    <w:rsid w:val="004A5C0E"/>
    <w:rsid w:val="004A5DE5"/>
    <w:rsid w:val="004A6407"/>
    <w:rsid w:val="004A6415"/>
    <w:rsid w:val="004A6598"/>
    <w:rsid w:val="004A6C50"/>
    <w:rsid w:val="004A6C7A"/>
    <w:rsid w:val="004A6F3F"/>
    <w:rsid w:val="004A7052"/>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C85"/>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3E"/>
    <w:rsid w:val="004B577E"/>
    <w:rsid w:val="004B599B"/>
    <w:rsid w:val="004B5A44"/>
    <w:rsid w:val="004B5B0B"/>
    <w:rsid w:val="004B60C1"/>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34F"/>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7EB"/>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47"/>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7CB"/>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85E"/>
    <w:rsid w:val="0050093E"/>
    <w:rsid w:val="00500C80"/>
    <w:rsid w:val="00500D87"/>
    <w:rsid w:val="00500F55"/>
    <w:rsid w:val="00500F64"/>
    <w:rsid w:val="00501116"/>
    <w:rsid w:val="00501189"/>
    <w:rsid w:val="00501A9C"/>
    <w:rsid w:val="00501ABD"/>
    <w:rsid w:val="00501BDB"/>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EB"/>
    <w:rsid w:val="00512839"/>
    <w:rsid w:val="005129D6"/>
    <w:rsid w:val="00512C2E"/>
    <w:rsid w:val="00512CAA"/>
    <w:rsid w:val="00512E95"/>
    <w:rsid w:val="00513094"/>
    <w:rsid w:val="0051318C"/>
    <w:rsid w:val="0051318D"/>
    <w:rsid w:val="005137C7"/>
    <w:rsid w:val="005138D0"/>
    <w:rsid w:val="00514130"/>
    <w:rsid w:val="0051424E"/>
    <w:rsid w:val="005143C7"/>
    <w:rsid w:val="0051441A"/>
    <w:rsid w:val="00514690"/>
    <w:rsid w:val="00514725"/>
    <w:rsid w:val="005147EC"/>
    <w:rsid w:val="00514806"/>
    <w:rsid w:val="0051484D"/>
    <w:rsid w:val="00514B78"/>
    <w:rsid w:val="00514C6A"/>
    <w:rsid w:val="005152C4"/>
    <w:rsid w:val="005157DB"/>
    <w:rsid w:val="0051599E"/>
    <w:rsid w:val="00515A7A"/>
    <w:rsid w:val="005160AD"/>
    <w:rsid w:val="0051610B"/>
    <w:rsid w:val="0051633E"/>
    <w:rsid w:val="00516506"/>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0B6D"/>
    <w:rsid w:val="00531A5D"/>
    <w:rsid w:val="00531A90"/>
    <w:rsid w:val="00531B40"/>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09"/>
    <w:rsid w:val="005447A7"/>
    <w:rsid w:val="00544AE6"/>
    <w:rsid w:val="00544B00"/>
    <w:rsid w:val="00544D46"/>
    <w:rsid w:val="005451E2"/>
    <w:rsid w:val="005456A6"/>
    <w:rsid w:val="005457C7"/>
    <w:rsid w:val="00545F87"/>
    <w:rsid w:val="0054610A"/>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A97"/>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1F"/>
    <w:rsid w:val="00556BD9"/>
    <w:rsid w:val="00557A94"/>
    <w:rsid w:val="00560436"/>
    <w:rsid w:val="0056052F"/>
    <w:rsid w:val="00560636"/>
    <w:rsid w:val="00560716"/>
    <w:rsid w:val="005608C1"/>
    <w:rsid w:val="0056099D"/>
    <w:rsid w:val="00560C04"/>
    <w:rsid w:val="00560C90"/>
    <w:rsid w:val="00561007"/>
    <w:rsid w:val="00561068"/>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677A"/>
    <w:rsid w:val="00567151"/>
    <w:rsid w:val="00567C7B"/>
    <w:rsid w:val="00567DCB"/>
    <w:rsid w:val="00570299"/>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206"/>
    <w:rsid w:val="005803CF"/>
    <w:rsid w:val="005805D1"/>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3D6"/>
    <w:rsid w:val="005925DE"/>
    <w:rsid w:val="005928E6"/>
    <w:rsid w:val="00592A37"/>
    <w:rsid w:val="00592E0F"/>
    <w:rsid w:val="0059312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4D4"/>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5A0"/>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45"/>
    <w:rsid w:val="005A40D1"/>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A7F"/>
    <w:rsid w:val="005A5DAC"/>
    <w:rsid w:val="005A645C"/>
    <w:rsid w:val="005A667C"/>
    <w:rsid w:val="005A69AB"/>
    <w:rsid w:val="005A6C6C"/>
    <w:rsid w:val="005A704A"/>
    <w:rsid w:val="005A7140"/>
    <w:rsid w:val="005A721B"/>
    <w:rsid w:val="005A7556"/>
    <w:rsid w:val="005A7A61"/>
    <w:rsid w:val="005A7A8D"/>
    <w:rsid w:val="005A7B2A"/>
    <w:rsid w:val="005A7CF6"/>
    <w:rsid w:val="005A7FAF"/>
    <w:rsid w:val="005B0254"/>
    <w:rsid w:val="005B028C"/>
    <w:rsid w:val="005B0418"/>
    <w:rsid w:val="005B0924"/>
    <w:rsid w:val="005B09B6"/>
    <w:rsid w:val="005B0AB7"/>
    <w:rsid w:val="005B0F29"/>
    <w:rsid w:val="005B11A8"/>
    <w:rsid w:val="005B17C3"/>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350"/>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A5B"/>
    <w:rsid w:val="005C30E7"/>
    <w:rsid w:val="005C3A87"/>
    <w:rsid w:val="005C3AB3"/>
    <w:rsid w:val="005C3B5C"/>
    <w:rsid w:val="005C3C16"/>
    <w:rsid w:val="005C3FFB"/>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056"/>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52D"/>
    <w:rsid w:val="005D68AC"/>
    <w:rsid w:val="005D6EFD"/>
    <w:rsid w:val="005D6FA1"/>
    <w:rsid w:val="005D70C6"/>
    <w:rsid w:val="005D73D5"/>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CCE"/>
    <w:rsid w:val="005E4DB9"/>
    <w:rsid w:val="005E4DEA"/>
    <w:rsid w:val="005E4F3A"/>
    <w:rsid w:val="005E4F90"/>
    <w:rsid w:val="005E4FC2"/>
    <w:rsid w:val="005E571C"/>
    <w:rsid w:val="005E5D9F"/>
    <w:rsid w:val="005E5E33"/>
    <w:rsid w:val="005E6725"/>
    <w:rsid w:val="005E6CE1"/>
    <w:rsid w:val="005E6E43"/>
    <w:rsid w:val="005E73B6"/>
    <w:rsid w:val="005E7452"/>
    <w:rsid w:val="005E7509"/>
    <w:rsid w:val="005E76A0"/>
    <w:rsid w:val="005E76E1"/>
    <w:rsid w:val="005E77CA"/>
    <w:rsid w:val="005E7803"/>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D1"/>
    <w:rsid w:val="005F5A75"/>
    <w:rsid w:val="005F5B4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32BB"/>
    <w:rsid w:val="006033AF"/>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7B"/>
    <w:rsid w:val="00605384"/>
    <w:rsid w:val="0060541B"/>
    <w:rsid w:val="00605605"/>
    <w:rsid w:val="006056E6"/>
    <w:rsid w:val="00605A98"/>
    <w:rsid w:val="00605B95"/>
    <w:rsid w:val="00605B96"/>
    <w:rsid w:val="00606427"/>
    <w:rsid w:val="00606655"/>
    <w:rsid w:val="00606AC8"/>
    <w:rsid w:val="00606B80"/>
    <w:rsid w:val="006070DC"/>
    <w:rsid w:val="006073F8"/>
    <w:rsid w:val="006074B1"/>
    <w:rsid w:val="0060765B"/>
    <w:rsid w:val="00607D3B"/>
    <w:rsid w:val="0061009B"/>
    <w:rsid w:val="00610186"/>
    <w:rsid w:val="00610220"/>
    <w:rsid w:val="00610807"/>
    <w:rsid w:val="00610A56"/>
    <w:rsid w:val="00610C3F"/>
    <w:rsid w:val="00610D02"/>
    <w:rsid w:val="00610E46"/>
    <w:rsid w:val="006113DE"/>
    <w:rsid w:val="006114C6"/>
    <w:rsid w:val="00611A34"/>
    <w:rsid w:val="00611EA1"/>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6EF0"/>
    <w:rsid w:val="006174E6"/>
    <w:rsid w:val="00617618"/>
    <w:rsid w:val="00617911"/>
    <w:rsid w:val="006207E0"/>
    <w:rsid w:val="00620848"/>
    <w:rsid w:val="00620D00"/>
    <w:rsid w:val="00620D97"/>
    <w:rsid w:val="00620E47"/>
    <w:rsid w:val="00620FE5"/>
    <w:rsid w:val="006214FB"/>
    <w:rsid w:val="0062162D"/>
    <w:rsid w:val="00621A78"/>
    <w:rsid w:val="00621B94"/>
    <w:rsid w:val="00621CBA"/>
    <w:rsid w:val="00622040"/>
    <w:rsid w:val="0062215E"/>
    <w:rsid w:val="0062219C"/>
    <w:rsid w:val="00622210"/>
    <w:rsid w:val="00622300"/>
    <w:rsid w:val="006223CF"/>
    <w:rsid w:val="006224AC"/>
    <w:rsid w:val="006225A1"/>
    <w:rsid w:val="00622B92"/>
    <w:rsid w:val="00622C38"/>
    <w:rsid w:val="00622D02"/>
    <w:rsid w:val="0062300D"/>
    <w:rsid w:val="006230FB"/>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EEE"/>
    <w:rsid w:val="00626698"/>
    <w:rsid w:val="006267BD"/>
    <w:rsid w:val="00626953"/>
    <w:rsid w:val="00626CFD"/>
    <w:rsid w:val="00627404"/>
    <w:rsid w:val="0062753C"/>
    <w:rsid w:val="006275CE"/>
    <w:rsid w:val="00627A6B"/>
    <w:rsid w:val="00627AFC"/>
    <w:rsid w:val="00627DCA"/>
    <w:rsid w:val="006300AC"/>
    <w:rsid w:val="00630488"/>
    <w:rsid w:val="00630CB9"/>
    <w:rsid w:val="00630E57"/>
    <w:rsid w:val="00630EDF"/>
    <w:rsid w:val="00631138"/>
    <w:rsid w:val="006315A7"/>
    <w:rsid w:val="006316DF"/>
    <w:rsid w:val="00631747"/>
    <w:rsid w:val="00631762"/>
    <w:rsid w:val="0063185C"/>
    <w:rsid w:val="00631880"/>
    <w:rsid w:val="006319E9"/>
    <w:rsid w:val="00631B8A"/>
    <w:rsid w:val="0063227B"/>
    <w:rsid w:val="00632287"/>
    <w:rsid w:val="00632766"/>
    <w:rsid w:val="0063281F"/>
    <w:rsid w:val="00632B89"/>
    <w:rsid w:val="0063329B"/>
    <w:rsid w:val="006332A1"/>
    <w:rsid w:val="006338FC"/>
    <w:rsid w:val="00633E25"/>
    <w:rsid w:val="00634421"/>
    <w:rsid w:val="00634490"/>
    <w:rsid w:val="006345AC"/>
    <w:rsid w:val="00634B0E"/>
    <w:rsid w:val="0063527C"/>
    <w:rsid w:val="00635289"/>
    <w:rsid w:val="00635734"/>
    <w:rsid w:val="00635926"/>
    <w:rsid w:val="00635945"/>
    <w:rsid w:val="00635AAC"/>
    <w:rsid w:val="00635E08"/>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B75"/>
    <w:rsid w:val="00654C9A"/>
    <w:rsid w:val="00654D03"/>
    <w:rsid w:val="00655129"/>
    <w:rsid w:val="00655371"/>
    <w:rsid w:val="006553B6"/>
    <w:rsid w:val="0065587B"/>
    <w:rsid w:val="006558D1"/>
    <w:rsid w:val="00655BA0"/>
    <w:rsid w:val="00655E14"/>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A5F"/>
    <w:rsid w:val="00664A96"/>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4CB"/>
    <w:rsid w:val="00667691"/>
    <w:rsid w:val="006677BC"/>
    <w:rsid w:val="00667E2D"/>
    <w:rsid w:val="00670AD5"/>
    <w:rsid w:val="00670B5B"/>
    <w:rsid w:val="00670BB8"/>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C09"/>
    <w:rsid w:val="00676DB9"/>
    <w:rsid w:val="00676E39"/>
    <w:rsid w:val="006776AA"/>
    <w:rsid w:val="00677DD6"/>
    <w:rsid w:val="006804CD"/>
    <w:rsid w:val="006806F3"/>
    <w:rsid w:val="00680F19"/>
    <w:rsid w:val="0068125C"/>
    <w:rsid w:val="006812C4"/>
    <w:rsid w:val="00681379"/>
    <w:rsid w:val="0068159A"/>
    <w:rsid w:val="00681880"/>
    <w:rsid w:val="00681D2D"/>
    <w:rsid w:val="00681F25"/>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3BE"/>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161"/>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1D04"/>
    <w:rsid w:val="006A2073"/>
    <w:rsid w:val="006A21EC"/>
    <w:rsid w:val="006A2349"/>
    <w:rsid w:val="006A2391"/>
    <w:rsid w:val="006A27A1"/>
    <w:rsid w:val="006A2879"/>
    <w:rsid w:val="006A28A8"/>
    <w:rsid w:val="006A2DAF"/>
    <w:rsid w:val="006A3012"/>
    <w:rsid w:val="006A35DF"/>
    <w:rsid w:val="006A3C2E"/>
    <w:rsid w:val="006A3EDA"/>
    <w:rsid w:val="006A4031"/>
    <w:rsid w:val="006A43E4"/>
    <w:rsid w:val="006A45C8"/>
    <w:rsid w:val="006A48F1"/>
    <w:rsid w:val="006A4CE4"/>
    <w:rsid w:val="006A4F90"/>
    <w:rsid w:val="006A5B5D"/>
    <w:rsid w:val="006A5B6C"/>
    <w:rsid w:val="006A5D51"/>
    <w:rsid w:val="006A5D7B"/>
    <w:rsid w:val="006A5E2E"/>
    <w:rsid w:val="006A6352"/>
    <w:rsid w:val="006A64D8"/>
    <w:rsid w:val="006A656A"/>
    <w:rsid w:val="006A66CB"/>
    <w:rsid w:val="006A6A94"/>
    <w:rsid w:val="006A6D99"/>
    <w:rsid w:val="006A7100"/>
    <w:rsid w:val="006A74D3"/>
    <w:rsid w:val="006A77F9"/>
    <w:rsid w:val="006A7917"/>
    <w:rsid w:val="006A7BE1"/>
    <w:rsid w:val="006A7C33"/>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CFE"/>
    <w:rsid w:val="006B2DE2"/>
    <w:rsid w:val="006B323C"/>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601"/>
    <w:rsid w:val="006B7661"/>
    <w:rsid w:val="006B7A80"/>
    <w:rsid w:val="006B7BCD"/>
    <w:rsid w:val="006B7D06"/>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B37"/>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3F8"/>
    <w:rsid w:val="006D48F5"/>
    <w:rsid w:val="006D4A51"/>
    <w:rsid w:val="006D4A6D"/>
    <w:rsid w:val="006D4B2F"/>
    <w:rsid w:val="006D4D31"/>
    <w:rsid w:val="006D5372"/>
    <w:rsid w:val="006D55AD"/>
    <w:rsid w:val="006D55DF"/>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976"/>
    <w:rsid w:val="006E2D45"/>
    <w:rsid w:val="006E2D7D"/>
    <w:rsid w:val="006E2E28"/>
    <w:rsid w:val="006E2E90"/>
    <w:rsid w:val="006E3175"/>
    <w:rsid w:val="006E34C2"/>
    <w:rsid w:val="006E3DBE"/>
    <w:rsid w:val="006E410E"/>
    <w:rsid w:val="006E4229"/>
    <w:rsid w:val="006E4328"/>
    <w:rsid w:val="006E445E"/>
    <w:rsid w:val="006E446C"/>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E77FC"/>
    <w:rsid w:val="006F0091"/>
    <w:rsid w:val="006F0235"/>
    <w:rsid w:val="006F0394"/>
    <w:rsid w:val="006F0756"/>
    <w:rsid w:val="006F0869"/>
    <w:rsid w:val="006F0FA1"/>
    <w:rsid w:val="006F12D7"/>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B3D"/>
    <w:rsid w:val="006F3CCC"/>
    <w:rsid w:val="006F4436"/>
    <w:rsid w:val="006F4977"/>
    <w:rsid w:val="006F4AD2"/>
    <w:rsid w:val="006F4D4C"/>
    <w:rsid w:val="006F4F1B"/>
    <w:rsid w:val="006F4F4F"/>
    <w:rsid w:val="006F51BE"/>
    <w:rsid w:val="006F54A0"/>
    <w:rsid w:val="006F5701"/>
    <w:rsid w:val="006F5776"/>
    <w:rsid w:val="006F57D4"/>
    <w:rsid w:val="006F5955"/>
    <w:rsid w:val="006F5CA6"/>
    <w:rsid w:val="006F5FEE"/>
    <w:rsid w:val="006F6127"/>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316E"/>
    <w:rsid w:val="007032BE"/>
    <w:rsid w:val="0070330B"/>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986"/>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1E26"/>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2C3"/>
    <w:rsid w:val="007253B0"/>
    <w:rsid w:val="007253DA"/>
    <w:rsid w:val="00725986"/>
    <w:rsid w:val="00725B7A"/>
    <w:rsid w:val="00725C65"/>
    <w:rsid w:val="00725E11"/>
    <w:rsid w:val="00725F6A"/>
    <w:rsid w:val="00726052"/>
    <w:rsid w:val="00726125"/>
    <w:rsid w:val="00726323"/>
    <w:rsid w:val="007263A1"/>
    <w:rsid w:val="00726746"/>
    <w:rsid w:val="0072677B"/>
    <w:rsid w:val="00726796"/>
    <w:rsid w:val="007267EC"/>
    <w:rsid w:val="007268CA"/>
    <w:rsid w:val="00726B1A"/>
    <w:rsid w:val="00726BBE"/>
    <w:rsid w:val="00726D09"/>
    <w:rsid w:val="00726F9B"/>
    <w:rsid w:val="007274F8"/>
    <w:rsid w:val="00727939"/>
    <w:rsid w:val="00727DC5"/>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F9F"/>
    <w:rsid w:val="0073300B"/>
    <w:rsid w:val="00733351"/>
    <w:rsid w:val="0073357A"/>
    <w:rsid w:val="00733605"/>
    <w:rsid w:val="007338D7"/>
    <w:rsid w:val="00734050"/>
    <w:rsid w:val="0073474A"/>
    <w:rsid w:val="00734767"/>
    <w:rsid w:val="0073492C"/>
    <w:rsid w:val="00734A26"/>
    <w:rsid w:val="00734C2F"/>
    <w:rsid w:val="00734E1A"/>
    <w:rsid w:val="007356F6"/>
    <w:rsid w:val="00735AD1"/>
    <w:rsid w:val="00735BB4"/>
    <w:rsid w:val="00735D1B"/>
    <w:rsid w:val="00735E44"/>
    <w:rsid w:val="00735EDF"/>
    <w:rsid w:val="00736257"/>
    <w:rsid w:val="007363CF"/>
    <w:rsid w:val="00736B05"/>
    <w:rsid w:val="00736D98"/>
    <w:rsid w:val="00736DDE"/>
    <w:rsid w:val="00736E90"/>
    <w:rsid w:val="00737004"/>
    <w:rsid w:val="00737118"/>
    <w:rsid w:val="00737AEA"/>
    <w:rsid w:val="00737E2A"/>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281"/>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AD"/>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32D"/>
    <w:rsid w:val="00760476"/>
    <w:rsid w:val="0076062B"/>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065"/>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5B8"/>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56C"/>
    <w:rsid w:val="00780610"/>
    <w:rsid w:val="00780B29"/>
    <w:rsid w:val="00780BB1"/>
    <w:rsid w:val="00780E7E"/>
    <w:rsid w:val="00780EAB"/>
    <w:rsid w:val="00780FD8"/>
    <w:rsid w:val="007810AA"/>
    <w:rsid w:val="007811F1"/>
    <w:rsid w:val="007815AD"/>
    <w:rsid w:val="00781659"/>
    <w:rsid w:val="00781A79"/>
    <w:rsid w:val="00781CCA"/>
    <w:rsid w:val="00781CEC"/>
    <w:rsid w:val="00782131"/>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827"/>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4B"/>
    <w:rsid w:val="007958FA"/>
    <w:rsid w:val="00795EEC"/>
    <w:rsid w:val="00796871"/>
    <w:rsid w:val="00796897"/>
    <w:rsid w:val="00796898"/>
    <w:rsid w:val="00796BB6"/>
    <w:rsid w:val="00796C1B"/>
    <w:rsid w:val="00796CFD"/>
    <w:rsid w:val="00796E21"/>
    <w:rsid w:val="00796E5B"/>
    <w:rsid w:val="007979D8"/>
    <w:rsid w:val="00797B17"/>
    <w:rsid w:val="00797B75"/>
    <w:rsid w:val="007A0275"/>
    <w:rsid w:val="007A05AE"/>
    <w:rsid w:val="007A066B"/>
    <w:rsid w:val="007A0729"/>
    <w:rsid w:val="007A07D4"/>
    <w:rsid w:val="007A07EC"/>
    <w:rsid w:val="007A0A64"/>
    <w:rsid w:val="007A0CCA"/>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4CA"/>
    <w:rsid w:val="007B0503"/>
    <w:rsid w:val="007B0621"/>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4E0"/>
    <w:rsid w:val="007B55D3"/>
    <w:rsid w:val="007B5B89"/>
    <w:rsid w:val="007B5C4E"/>
    <w:rsid w:val="007B5F49"/>
    <w:rsid w:val="007B6205"/>
    <w:rsid w:val="007B65A9"/>
    <w:rsid w:val="007B6A00"/>
    <w:rsid w:val="007B6F8F"/>
    <w:rsid w:val="007B7141"/>
    <w:rsid w:val="007B7279"/>
    <w:rsid w:val="007B7331"/>
    <w:rsid w:val="007B7592"/>
    <w:rsid w:val="007C01D6"/>
    <w:rsid w:val="007C0651"/>
    <w:rsid w:val="007C0977"/>
    <w:rsid w:val="007C0AAE"/>
    <w:rsid w:val="007C0F9E"/>
    <w:rsid w:val="007C0FF9"/>
    <w:rsid w:val="007C1318"/>
    <w:rsid w:val="007C13C4"/>
    <w:rsid w:val="007C162B"/>
    <w:rsid w:val="007C170A"/>
    <w:rsid w:val="007C17EF"/>
    <w:rsid w:val="007C1A6B"/>
    <w:rsid w:val="007C20CF"/>
    <w:rsid w:val="007C2203"/>
    <w:rsid w:val="007C2896"/>
    <w:rsid w:val="007C2B32"/>
    <w:rsid w:val="007C2B3E"/>
    <w:rsid w:val="007C2F99"/>
    <w:rsid w:val="007C38BF"/>
    <w:rsid w:val="007C38C0"/>
    <w:rsid w:val="007C3C24"/>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320"/>
    <w:rsid w:val="007C6450"/>
    <w:rsid w:val="007C65AB"/>
    <w:rsid w:val="007C6C06"/>
    <w:rsid w:val="007C6D3C"/>
    <w:rsid w:val="007C6DCE"/>
    <w:rsid w:val="007C6F08"/>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AA8"/>
    <w:rsid w:val="007D2CF8"/>
    <w:rsid w:val="007D2EBF"/>
    <w:rsid w:val="007D32AD"/>
    <w:rsid w:val="007D3309"/>
    <w:rsid w:val="007D379A"/>
    <w:rsid w:val="007D38E5"/>
    <w:rsid w:val="007D3933"/>
    <w:rsid w:val="007D39BF"/>
    <w:rsid w:val="007D3B40"/>
    <w:rsid w:val="007D3CE5"/>
    <w:rsid w:val="007D3D08"/>
    <w:rsid w:val="007D40B2"/>
    <w:rsid w:val="007D424E"/>
    <w:rsid w:val="007D45A8"/>
    <w:rsid w:val="007D45CB"/>
    <w:rsid w:val="007D465D"/>
    <w:rsid w:val="007D4887"/>
    <w:rsid w:val="007D48C5"/>
    <w:rsid w:val="007D4A03"/>
    <w:rsid w:val="007D4D16"/>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49A"/>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1583"/>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C70"/>
    <w:rsid w:val="007F6E5A"/>
    <w:rsid w:val="007F6E65"/>
    <w:rsid w:val="007F6F01"/>
    <w:rsid w:val="007F7127"/>
    <w:rsid w:val="007F7133"/>
    <w:rsid w:val="007F7271"/>
    <w:rsid w:val="007F72A6"/>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DE6"/>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5B"/>
    <w:rsid w:val="00817B5F"/>
    <w:rsid w:val="00817CAC"/>
    <w:rsid w:val="008201FC"/>
    <w:rsid w:val="008205AA"/>
    <w:rsid w:val="00820725"/>
    <w:rsid w:val="00821027"/>
    <w:rsid w:val="008211E0"/>
    <w:rsid w:val="00821510"/>
    <w:rsid w:val="00821840"/>
    <w:rsid w:val="00821945"/>
    <w:rsid w:val="00821C5F"/>
    <w:rsid w:val="00821DC1"/>
    <w:rsid w:val="00822126"/>
    <w:rsid w:val="00822591"/>
    <w:rsid w:val="0082298C"/>
    <w:rsid w:val="008229C3"/>
    <w:rsid w:val="00822FC8"/>
    <w:rsid w:val="008230C7"/>
    <w:rsid w:val="0082353F"/>
    <w:rsid w:val="008235D6"/>
    <w:rsid w:val="00823734"/>
    <w:rsid w:val="00823782"/>
    <w:rsid w:val="00823C31"/>
    <w:rsid w:val="00823D48"/>
    <w:rsid w:val="0082436C"/>
    <w:rsid w:val="00824E22"/>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2FC0"/>
    <w:rsid w:val="00833311"/>
    <w:rsid w:val="00833343"/>
    <w:rsid w:val="00833478"/>
    <w:rsid w:val="00833777"/>
    <w:rsid w:val="008338B5"/>
    <w:rsid w:val="00833B56"/>
    <w:rsid w:val="00833DD8"/>
    <w:rsid w:val="00833E2E"/>
    <w:rsid w:val="0083424C"/>
    <w:rsid w:val="00834319"/>
    <w:rsid w:val="00834696"/>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37DC0"/>
    <w:rsid w:val="008401E5"/>
    <w:rsid w:val="0084031E"/>
    <w:rsid w:val="00840337"/>
    <w:rsid w:val="0084039B"/>
    <w:rsid w:val="008406A4"/>
    <w:rsid w:val="00840822"/>
    <w:rsid w:val="008408EA"/>
    <w:rsid w:val="008418C7"/>
    <w:rsid w:val="008419DF"/>
    <w:rsid w:val="00841B5C"/>
    <w:rsid w:val="00841EDD"/>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454"/>
    <w:rsid w:val="00850582"/>
    <w:rsid w:val="008505F7"/>
    <w:rsid w:val="00850FE3"/>
    <w:rsid w:val="00850FF7"/>
    <w:rsid w:val="00851130"/>
    <w:rsid w:val="0085189A"/>
    <w:rsid w:val="00851921"/>
    <w:rsid w:val="00851A91"/>
    <w:rsid w:val="00851B2A"/>
    <w:rsid w:val="00852477"/>
    <w:rsid w:val="008525FB"/>
    <w:rsid w:val="00852660"/>
    <w:rsid w:val="00852F32"/>
    <w:rsid w:val="008532AD"/>
    <w:rsid w:val="0085344E"/>
    <w:rsid w:val="0085399D"/>
    <w:rsid w:val="00853AC0"/>
    <w:rsid w:val="00853CE1"/>
    <w:rsid w:val="00854089"/>
    <w:rsid w:val="0085420D"/>
    <w:rsid w:val="008543B6"/>
    <w:rsid w:val="0085456A"/>
    <w:rsid w:val="0085490E"/>
    <w:rsid w:val="00854927"/>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B96"/>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2EA8"/>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50"/>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3E2"/>
    <w:rsid w:val="00882648"/>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187"/>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4F"/>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AF5"/>
    <w:rsid w:val="008A5B5D"/>
    <w:rsid w:val="008A5B89"/>
    <w:rsid w:val="008A5C9F"/>
    <w:rsid w:val="008A5D7A"/>
    <w:rsid w:val="008A5F0E"/>
    <w:rsid w:val="008A6239"/>
    <w:rsid w:val="008A65F5"/>
    <w:rsid w:val="008A6BEF"/>
    <w:rsid w:val="008A6D45"/>
    <w:rsid w:val="008A704B"/>
    <w:rsid w:val="008A7922"/>
    <w:rsid w:val="008B060A"/>
    <w:rsid w:val="008B073D"/>
    <w:rsid w:val="008B0786"/>
    <w:rsid w:val="008B0795"/>
    <w:rsid w:val="008B0ADD"/>
    <w:rsid w:val="008B0E81"/>
    <w:rsid w:val="008B15B8"/>
    <w:rsid w:val="008B1E20"/>
    <w:rsid w:val="008B1F5E"/>
    <w:rsid w:val="008B1FC4"/>
    <w:rsid w:val="008B251A"/>
    <w:rsid w:val="008B2660"/>
    <w:rsid w:val="008B2858"/>
    <w:rsid w:val="008B2B07"/>
    <w:rsid w:val="008B2C09"/>
    <w:rsid w:val="008B33BD"/>
    <w:rsid w:val="008B34E3"/>
    <w:rsid w:val="008B39A8"/>
    <w:rsid w:val="008B39F4"/>
    <w:rsid w:val="008B3C06"/>
    <w:rsid w:val="008B3C6C"/>
    <w:rsid w:val="008B43B2"/>
    <w:rsid w:val="008B43DA"/>
    <w:rsid w:val="008B48FD"/>
    <w:rsid w:val="008B4922"/>
    <w:rsid w:val="008B4B50"/>
    <w:rsid w:val="008B511F"/>
    <w:rsid w:val="008B521F"/>
    <w:rsid w:val="008B565B"/>
    <w:rsid w:val="008B5763"/>
    <w:rsid w:val="008B58A5"/>
    <w:rsid w:val="008B5920"/>
    <w:rsid w:val="008B5962"/>
    <w:rsid w:val="008B5A7A"/>
    <w:rsid w:val="008B5E88"/>
    <w:rsid w:val="008B62F0"/>
    <w:rsid w:val="008B63DB"/>
    <w:rsid w:val="008B6407"/>
    <w:rsid w:val="008B651A"/>
    <w:rsid w:val="008B68FB"/>
    <w:rsid w:val="008B6AB2"/>
    <w:rsid w:val="008B6BEB"/>
    <w:rsid w:val="008B6D0E"/>
    <w:rsid w:val="008B70F1"/>
    <w:rsid w:val="008B77A4"/>
    <w:rsid w:val="008B7DB3"/>
    <w:rsid w:val="008C037E"/>
    <w:rsid w:val="008C04E0"/>
    <w:rsid w:val="008C0D6D"/>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7EE"/>
    <w:rsid w:val="008C492D"/>
    <w:rsid w:val="008C4B83"/>
    <w:rsid w:val="008C50A5"/>
    <w:rsid w:val="008C50E6"/>
    <w:rsid w:val="008C5358"/>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75"/>
    <w:rsid w:val="008E1CAC"/>
    <w:rsid w:val="008E24E7"/>
    <w:rsid w:val="008E27EA"/>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0EAD"/>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B26"/>
    <w:rsid w:val="008F4DA4"/>
    <w:rsid w:val="008F4E0C"/>
    <w:rsid w:val="008F51B7"/>
    <w:rsid w:val="008F52DC"/>
    <w:rsid w:val="008F5C5A"/>
    <w:rsid w:val="008F5CD5"/>
    <w:rsid w:val="008F5FF3"/>
    <w:rsid w:val="008F6066"/>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B1E"/>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4F3"/>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1C9"/>
    <w:rsid w:val="009052FF"/>
    <w:rsid w:val="00905F1B"/>
    <w:rsid w:val="00905FBF"/>
    <w:rsid w:val="00906018"/>
    <w:rsid w:val="009060BB"/>
    <w:rsid w:val="00906227"/>
    <w:rsid w:val="00906341"/>
    <w:rsid w:val="009063AE"/>
    <w:rsid w:val="00906548"/>
    <w:rsid w:val="0090658A"/>
    <w:rsid w:val="0090663F"/>
    <w:rsid w:val="009066A6"/>
    <w:rsid w:val="00906956"/>
    <w:rsid w:val="00906DAF"/>
    <w:rsid w:val="00907492"/>
    <w:rsid w:val="00907E33"/>
    <w:rsid w:val="00907EF2"/>
    <w:rsid w:val="0091025A"/>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71C"/>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5CA"/>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67B"/>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29"/>
    <w:rsid w:val="0095735A"/>
    <w:rsid w:val="009577B2"/>
    <w:rsid w:val="009579EA"/>
    <w:rsid w:val="00957B4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66E"/>
    <w:rsid w:val="009629BB"/>
    <w:rsid w:val="00963062"/>
    <w:rsid w:val="00963609"/>
    <w:rsid w:val="00963A9D"/>
    <w:rsid w:val="00963C8D"/>
    <w:rsid w:val="00963F5B"/>
    <w:rsid w:val="00964276"/>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2AF3"/>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58"/>
    <w:rsid w:val="00980079"/>
    <w:rsid w:val="00980216"/>
    <w:rsid w:val="009805EB"/>
    <w:rsid w:val="00980A20"/>
    <w:rsid w:val="00980B43"/>
    <w:rsid w:val="00980D9D"/>
    <w:rsid w:val="00980F6E"/>
    <w:rsid w:val="00981187"/>
    <w:rsid w:val="009817B1"/>
    <w:rsid w:val="00981AF6"/>
    <w:rsid w:val="00981E0E"/>
    <w:rsid w:val="00981E26"/>
    <w:rsid w:val="00982567"/>
    <w:rsid w:val="009828BB"/>
    <w:rsid w:val="009828BE"/>
    <w:rsid w:val="00982A7B"/>
    <w:rsid w:val="00983099"/>
    <w:rsid w:val="00983334"/>
    <w:rsid w:val="00983409"/>
    <w:rsid w:val="009834EA"/>
    <w:rsid w:val="00983E6D"/>
    <w:rsid w:val="00983F1D"/>
    <w:rsid w:val="00983F81"/>
    <w:rsid w:val="00983FC0"/>
    <w:rsid w:val="009840AD"/>
    <w:rsid w:val="00984919"/>
    <w:rsid w:val="00984F2D"/>
    <w:rsid w:val="0098538E"/>
    <w:rsid w:val="00985406"/>
    <w:rsid w:val="009855DE"/>
    <w:rsid w:val="00985D81"/>
    <w:rsid w:val="00985DBF"/>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336"/>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253"/>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4F6F"/>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13B"/>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0DD6"/>
    <w:rsid w:val="009E0E24"/>
    <w:rsid w:val="009E1256"/>
    <w:rsid w:val="009E13E1"/>
    <w:rsid w:val="009E161A"/>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A50"/>
    <w:rsid w:val="009F0CD1"/>
    <w:rsid w:val="009F0E85"/>
    <w:rsid w:val="009F1082"/>
    <w:rsid w:val="009F1269"/>
    <w:rsid w:val="009F1AB4"/>
    <w:rsid w:val="009F1D17"/>
    <w:rsid w:val="009F20AB"/>
    <w:rsid w:val="009F211C"/>
    <w:rsid w:val="009F2143"/>
    <w:rsid w:val="009F250E"/>
    <w:rsid w:val="009F25A4"/>
    <w:rsid w:val="009F25E1"/>
    <w:rsid w:val="009F267F"/>
    <w:rsid w:val="009F27BA"/>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16"/>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B7A"/>
    <w:rsid w:val="00A05C33"/>
    <w:rsid w:val="00A05EC8"/>
    <w:rsid w:val="00A0629D"/>
    <w:rsid w:val="00A06580"/>
    <w:rsid w:val="00A065BF"/>
    <w:rsid w:val="00A06631"/>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63B"/>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0E1"/>
    <w:rsid w:val="00A15211"/>
    <w:rsid w:val="00A15240"/>
    <w:rsid w:val="00A15408"/>
    <w:rsid w:val="00A157FA"/>
    <w:rsid w:val="00A15AEA"/>
    <w:rsid w:val="00A15BEC"/>
    <w:rsid w:val="00A15F13"/>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4D83"/>
    <w:rsid w:val="00A255BB"/>
    <w:rsid w:val="00A25626"/>
    <w:rsid w:val="00A25A55"/>
    <w:rsid w:val="00A25C96"/>
    <w:rsid w:val="00A25CCF"/>
    <w:rsid w:val="00A26015"/>
    <w:rsid w:val="00A2628A"/>
    <w:rsid w:val="00A26686"/>
    <w:rsid w:val="00A26B8F"/>
    <w:rsid w:val="00A26CAD"/>
    <w:rsid w:val="00A26D9F"/>
    <w:rsid w:val="00A27423"/>
    <w:rsid w:val="00A274A8"/>
    <w:rsid w:val="00A27E70"/>
    <w:rsid w:val="00A30399"/>
    <w:rsid w:val="00A3043B"/>
    <w:rsid w:val="00A3065B"/>
    <w:rsid w:val="00A30808"/>
    <w:rsid w:val="00A30DCC"/>
    <w:rsid w:val="00A31036"/>
    <w:rsid w:val="00A3109C"/>
    <w:rsid w:val="00A31293"/>
    <w:rsid w:val="00A3178C"/>
    <w:rsid w:val="00A318A3"/>
    <w:rsid w:val="00A319CF"/>
    <w:rsid w:val="00A31BEB"/>
    <w:rsid w:val="00A31C8F"/>
    <w:rsid w:val="00A32532"/>
    <w:rsid w:val="00A32AA8"/>
    <w:rsid w:val="00A32CBD"/>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66"/>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6F28"/>
    <w:rsid w:val="00A471C9"/>
    <w:rsid w:val="00A471F8"/>
    <w:rsid w:val="00A4764A"/>
    <w:rsid w:val="00A47908"/>
    <w:rsid w:val="00A4795B"/>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DDE"/>
    <w:rsid w:val="00A60113"/>
    <w:rsid w:val="00A601E7"/>
    <w:rsid w:val="00A6032D"/>
    <w:rsid w:val="00A608D5"/>
    <w:rsid w:val="00A60B71"/>
    <w:rsid w:val="00A60BD5"/>
    <w:rsid w:val="00A60D9A"/>
    <w:rsid w:val="00A6155B"/>
    <w:rsid w:val="00A61C85"/>
    <w:rsid w:val="00A61F06"/>
    <w:rsid w:val="00A620DE"/>
    <w:rsid w:val="00A62154"/>
    <w:rsid w:val="00A62659"/>
    <w:rsid w:val="00A62713"/>
    <w:rsid w:val="00A636BD"/>
    <w:rsid w:val="00A6416E"/>
    <w:rsid w:val="00A64D8A"/>
    <w:rsid w:val="00A64E3D"/>
    <w:rsid w:val="00A64F54"/>
    <w:rsid w:val="00A65022"/>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6C5"/>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618"/>
    <w:rsid w:val="00AB1C8E"/>
    <w:rsid w:val="00AB201F"/>
    <w:rsid w:val="00AB286F"/>
    <w:rsid w:val="00AB2A01"/>
    <w:rsid w:val="00AB2A43"/>
    <w:rsid w:val="00AB2E13"/>
    <w:rsid w:val="00AB2E37"/>
    <w:rsid w:val="00AB2EC0"/>
    <w:rsid w:val="00AB315F"/>
    <w:rsid w:val="00AB3560"/>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6CD9"/>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F3A"/>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B52"/>
    <w:rsid w:val="00AE4D94"/>
    <w:rsid w:val="00AE52F8"/>
    <w:rsid w:val="00AE55F6"/>
    <w:rsid w:val="00AE56B4"/>
    <w:rsid w:val="00AE579D"/>
    <w:rsid w:val="00AE5A5D"/>
    <w:rsid w:val="00AE5CBA"/>
    <w:rsid w:val="00AE5EED"/>
    <w:rsid w:val="00AE6186"/>
    <w:rsid w:val="00AE61D3"/>
    <w:rsid w:val="00AE6856"/>
    <w:rsid w:val="00AE68A7"/>
    <w:rsid w:val="00AE6989"/>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090"/>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93A"/>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2345"/>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26A9"/>
    <w:rsid w:val="00B22909"/>
    <w:rsid w:val="00B22D2A"/>
    <w:rsid w:val="00B22EBC"/>
    <w:rsid w:val="00B22F37"/>
    <w:rsid w:val="00B2347A"/>
    <w:rsid w:val="00B238B4"/>
    <w:rsid w:val="00B23A76"/>
    <w:rsid w:val="00B23D41"/>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0EF7"/>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9EB"/>
    <w:rsid w:val="00B36CC8"/>
    <w:rsid w:val="00B370C3"/>
    <w:rsid w:val="00B371A9"/>
    <w:rsid w:val="00B373A8"/>
    <w:rsid w:val="00B376A0"/>
    <w:rsid w:val="00B37736"/>
    <w:rsid w:val="00B378EF"/>
    <w:rsid w:val="00B37B13"/>
    <w:rsid w:val="00B37D09"/>
    <w:rsid w:val="00B37E35"/>
    <w:rsid w:val="00B37EF5"/>
    <w:rsid w:val="00B4003C"/>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490E"/>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0FD"/>
    <w:rsid w:val="00B722BA"/>
    <w:rsid w:val="00B72F1B"/>
    <w:rsid w:val="00B7301C"/>
    <w:rsid w:val="00B7325D"/>
    <w:rsid w:val="00B7332B"/>
    <w:rsid w:val="00B736AF"/>
    <w:rsid w:val="00B73CCD"/>
    <w:rsid w:val="00B73D92"/>
    <w:rsid w:val="00B74207"/>
    <w:rsid w:val="00B74A70"/>
    <w:rsid w:val="00B74AC3"/>
    <w:rsid w:val="00B75021"/>
    <w:rsid w:val="00B7514B"/>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68D"/>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58"/>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7C"/>
    <w:rsid w:val="00B949F4"/>
    <w:rsid w:val="00B94C6C"/>
    <w:rsid w:val="00B94DDD"/>
    <w:rsid w:val="00B94E8F"/>
    <w:rsid w:val="00B95A1F"/>
    <w:rsid w:val="00B95A4F"/>
    <w:rsid w:val="00B95D5F"/>
    <w:rsid w:val="00B961E4"/>
    <w:rsid w:val="00B96787"/>
    <w:rsid w:val="00B967F1"/>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DF5"/>
    <w:rsid w:val="00BA3E95"/>
    <w:rsid w:val="00BA3FCA"/>
    <w:rsid w:val="00BA4111"/>
    <w:rsid w:val="00BA4260"/>
    <w:rsid w:val="00BA4262"/>
    <w:rsid w:val="00BA4418"/>
    <w:rsid w:val="00BA4560"/>
    <w:rsid w:val="00BA4A19"/>
    <w:rsid w:val="00BA4CD6"/>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A7D6F"/>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449"/>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3D"/>
    <w:rsid w:val="00BB75C0"/>
    <w:rsid w:val="00BB760E"/>
    <w:rsid w:val="00BB7DAA"/>
    <w:rsid w:val="00BC0399"/>
    <w:rsid w:val="00BC069C"/>
    <w:rsid w:val="00BC09F9"/>
    <w:rsid w:val="00BC0DBA"/>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537"/>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9E"/>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04"/>
    <w:rsid w:val="00BE6338"/>
    <w:rsid w:val="00BE6502"/>
    <w:rsid w:val="00BE67CC"/>
    <w:rsid w:val="00BE6B0C"/>
    <w:rsid w:val="00BE6BCC"/>
    <w:rsid w:val="00BE7284"/>
    <w:rsid w:val="00BE7566"/>
    <w:rsid w:val="00BE7B79"/>
    <w:rsid w:val="00BE7F40"/>
    <w:rsid w:val="00BF0115"/>
    <w:rsid w:val="00BF01CD"/>
    <w:rsid w:val="00BF02E0"/>
    <w:rsid w:val="00BF0397"/>
    <w:rsid w:val="00BF0914"/>
    <w:rsid w:val="00BF0A8A"/>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BF"/>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1EE3"/>
    <w:rsid w:val="00C02432"/>
    <w:rsid w:val="00C02729"/>
    <w:rsid w:val="00C02973"/>
    <w:rsid w:val="00C02C0F"/>
    <w:rsid w:val="00C02F5E"/>
    <w:rsid w:val="00C0305B"/>
    <w:rsid w:val="00C0326E"/>
    <w:rsid w:val="00C0388D"/>
    <w:rsid w:val="00C03A04"/>
    <w:rsid w:val="00C03DE2"/>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C82"/>
    <w:rsid w:val="00C11139"/>
    <w:rsid w:val="00C1119D"/>
    <w:rsid w:val="00C112EC"/>
    <w:rsid w:val="00C1155D"/>
    <w:rsid w:val="00C116B2"/>
    <w:rsid w:val="00C1180B"/>
    <w:rsid w:val="00C11CB7"/>
    <w:rsid w:val="00C11DBD"/>
    <w:rsid w:val="00C11F0B"/>
    <w:rsid w:val="00C1211A"/>
    <w:rsid w:val="00C1225A"/>
    <w:rsid w:val="00C125FE"/>
    <w:rsid w:val="00C12660"/>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19"/>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95C"/>
    <w:rsid w:val="00C27A3D"/>
    <w:rsid w:val="00C30186"/>
    <w:rsid w:val="00C30295"/>
    <w:rsid w:val="00C3030C"/>
    <w:rsid w:val="00C30514"/>
    <w:rsid w:val="00C305DA"/>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63"/>
    <w:rsid w:val="00C335CD"/>
    <w:rsid w:val="00C337BE"/>
    <w:rsid w:val="00C338C2"/>
    <w:rsid w:val="00C33B3B"/>
    <w:rsid w:val="00C33CC3"/>
    <w:rsid w:val="00C33F82"/>
    <w:rsid w:val="00C3425F"/>
    <w:rsid w:val="00C3449A"/>
    <w:rsid w:val="00C3468D"/>
    <w:rsid w:val="00C34F93"/>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6BE"/>
    <w:rsid w:val="00C4290A"/>
    <w:rsid w:val="00C42C55"/>
    <w:rsid w:val="00C432F0"/>
    <w:rsid w:val="00C434B7"/>
    <w:rsid w:val="00C43CE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A07"/>
    <w:rsid w:val="00C46BB2"/>
    <w:rsid w:val="00C470EB"/>
    <w:rsid w:val="00C475BC"/>
    <w:rsid w:val="00C47B6C"/>
    <w:rsid w:val="00C50A3C"/>
    <w:rsid w:val="00C50A52"/>
    <w:rsid w:val="00C50FD4"/>
    <w:rsid w:val="00C514D7"/>
    <w:rsid w:val="00C5197B"/>
    <w:rsid w:val="00C519E1"/>
    <w:rsid w:val="00C51A1F"/>
    <w:rsid w:val="00C51A65"/>
    <w:rsid w:val="00C52146"/>
    <w:rsid w:val="00C52162"/>
    <w:rsid w:val="00C522D9"/>
    <w:rsid w:val="00C52A06"/>
    <w:rsid w:val="00C53186"/>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BD7"/>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6E83"/>
    <w:rsid w:val="00C7720E"/>
    <w:rsid w:val="00C77750"/>
    <w:rsid w:val="00C77826"/>
    <w:rsid w:val="00C77852"/>
    <w:rsid w:val="00C8006A"/>
    <w:rsid w:val="00C8009E"/>
    <w:rsid w:val="00C801FE"/>
    <w:rsid w:val="00C80555"/>
    <w:rsid w:val="00C80C04"/>
    <w:rsid w:val="00C80F07"/>
    <w:rsid w:val="00C810FF"/>
    <w:rsid w:val="00C814C1"/>
    <w:rsid w:val="00C81528"/>
    <w:rsid w:val="00C81644"/>
    <w:rsid w:val="00C81648"/>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6DD"/>
    <w:rsid w:val="00C91721"/>
    <w:rsid w:val="00C9196B"/>
    <w:rsid w:val="00C91B24"/>
    <w:rsid w:val="00C92030"/>
    <w:rsid w:val="00C926AF"/>
    <w:rsid w:val="00C927AB"/>
    <w:rsid w:val="00C92AA4"/>
    <w:rsid w:val="00C92C74"/>
    <w:rsid w:val="00C92CDA"/>
    <w:rsid w:val="00C92EF4"/>
    <w:rsid w:val="00C9314A"/>
    <w:rsid w:val="00C93191"/>
    <w:rsid w:val="00C9325F"/>
    <w:rsid w:val="00C937A5"/>
    <w:rsid w:val="00C93915"/>
    <w:rsid w:val="00C939B3"/>
    <w:rsid w:val="00C93B7C"/>
    <w:rsid w:val="00C93D62"/>
    <w:rsid w:val="00C941FC"/>
    <w:rsid w:val="00C9425B"/>
    <w:rsid w:val="00C947BC"/>
    <w:rsid w:val="00C947FC"/>
    <w:rsid w:val="00C948E6"/>
    <w:rsid w:val="00C94A2D"/>
    <w:rsid w:val="00C94A76"/>
    <w:rsid w:val="00C94F44"/>
    <w:rsid w:val="00C94FE3"/>
    <w:rsid w:val="00C9532E"/>
    <w:rsid w:val="00C95363"/>
    <w:rsid w:val="00C953C4"/>
    <w:rsid w:val="00C955B9"/>
    <w:rsid w:val="00C95985"/>
    <w:rsid w:val="00C959AA"/>
    <w:rsid w:val="00C96305"/>
    <w:rsid w:val="00C96479"/>
    <w:rsid w:val="00C968CB"/>
    <w:rsid w:val="00C96AB9"/>
    <w:rsid w:val="00C96D56"/>
    <w:rsid w:val="00C96D71"/>
    <w:rsid w:val="00C96E06"/>
    <w:rsid w:val="00C97510"/>
    <w:rsid w:val="00C97877"/>
    <w:rsid w:val="00C97EE2"/>
    <w:rsid w:val="00CA0505"/>
    <w:rsid w:val="00CA06BB"/>
    <w:rsid w:val="00CA0942"/>
    <w:rsid w:val="00CA09CF"/>
    <w:rsid w:val="00CA1229"/>
    <w:rsid w:val="00CA13A3"/>
    <w:rsid w:val="00CA1472"/>
    <w:rsid w:val="00CA171A"/>
    <w:rsid w:val="00CA1866"/>
    <w:rsid w:val="00CA1A00"/>
    <w:rsid w:val="00CA1BA8"/>
    <w:rsid w:val="00CA1F5D"/>
    <w:rsid w:val="00CA2347"/>
    <w:rsid w:val="00CA2543"/>
    <w:rsid w:val="00CA25C3"/>
    <w:rsid w:val="00CA2700"/>
    <w:rsid w:val="00CA289F"/>
    <w:rsid w:val="00CA2F65"/>
    <w:rsid w:val="00CA3239"/>
    <w:rsid w:val="00CA33F8"/>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A7D59"/>
    <w:rsid w:val="00CA7E54"/>
    <w:rsid w:val="00CB01DB"/>
    <w:rsid w:val="00CB0429"/>
    <w:rsid w:val="00CB0474"/>
    <w:rsid w:val="00CB05A4"/>
    <w:rsid w:val="00CB079A"/>
    <w:rsid w:val="00CB0DD4"/>
    <w:rsid w:val="00CB0E84"/>
    <w:rsid w:val="00CB112C"/>
    <w:rsid w:val="00CB13E7"/>
    <w:rsid w:val="00CB170B"/>
    <w:rsid w:val="00CB1D1B"/>
    <w:rsid w:val="00CB219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6E9C"/>
    <w:rsid w:val="00CB7151"/>
    <w:rsid w:val="00CB73CB"/>
    <w:rsid w:val="00CB7614"/>
    <w:rsid w:val="00CB7828"/>
    <w:rsid w:val="00CB7975"/>
    <w:rsid w:val="00CB7C9F"/>
    <w:rsid w:val="00CB7D1B"/>
    <w:rsid w:val="00CB7F4C"/>
    <w:rsid w:val="00CC0025"/>
    <w:rsid w:val="00CC0244"/>
    <w:rsid w:val="00CC0411"/>
    <w:rsid w:val="00CC05E8"/>
    <w:rsid w:val="00CC109A"/>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74"/>
    <w:rsid w:val="00CC5026"/>
    <w:rsid w:val="00CC5108"/>
    <w:rsid w:val="00CC52C2"/>
    <w:rsid w:val="00CC5339"/>
    <w:rsid w:val="00CC559E"/>
    <w:rsid w:val="00CC5AE8"/>
    <w:rsid w:val="00CC6068"/>
    <w:rsid w:val="00CC6138"/>
    <w:rsid w:val="00CC618B"/>
    <w:rsid w:val="00CC6289"/>
    <w:rsid w:val="00CC6329"/>
    <w:rsid w:val="00CC68EA"/>
    <w:rsid w:val="00CC7057"/>
    <w:rsid w:val="00CC7940"/>
    <w:rsid w:val="00CC7AF8"/>
    <w:rsid w:val="00CD01B9"/>
    <w:rsid w:val="00CD03B3"/>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B7D"/>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1A"/>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6B2"/>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0E06"/>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C0D"/>
    <w:rsid w:val="00D13EAC"/>
    <w:rsid w:val="00D13EBB"/>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F70"/>
    <w:rsid w:val="00D362FB"/>
    <w:rsid w:val="00D36422"/>
    <w:rsid w:val="00D36628"/>
    <w:rsid w:val="00D3672E"/>
    <w:rsid w:val="00D367A5"/>
    <w:rsid w:val="00D3689E"/>
    <w:rsid w:val="00D3695D"/>
    <w:rsid w:val="00D36B44"/>
    <w:rsid w:val="00D36C40"/>
    <w:rsid w:val="00D36DA5"/>
    <w:rsid w:val="00D3719D"/>
    <w:rsid w:val="00D373EA"/>
    <w:rsid w:val="00D3768A"/>
    <w:rsid w:val="00D40B5D"/>
    <w:rsid w:val="00D40B8E"/>
    <w:rsid w:val="00D40EAD"/>
    <w:rsid w:val="00D41262"/>
    <w:rsid w:val="00D41776"/>
    <w:rsid w:val="00D418EA"/>
    <w:rsid w:val="00D41BE5"/>
    <w:rsid w:val="00D41F5F"/>
    <w:rsid w:val="00D424F2"/>
    <w:rsid w:val="00D4262B"/>
    <w:rsid w:val="00D42AA2"/>
    <w:rsid w:val="00D42B2E"/>
    <w:rsid w:val="00D42BAC"/>
    <w:rsid w:val="00D42BB9"/>
    <w:rsid w:val="00D434F1"/>
    <w:rsid w:val="00D439C4"/>
    <w:rsid w:val="00D44794"/>
    <w:rsid w:val="00D44C27"/>
    <w:rsid w:val="00D44CE6"/>
    <w:rsid w:val="00D44ED3"/>
    <w:rsid w:val="00D44F26"/>
    <w:rsid w:val="00D450C5"/>
    <w:rsid w:val="00D4632A"/>
    <w:rsid w:val="00D46448"/>
    <w:rsid w:val="00D46555"/>
    <w:rsid w:val="00D46559"/>
    <w:rsid w:val="00D465A4"/>
    <w:rsid w:val="00D466A6"/>
    <w:rsid w:val="00D4692B"/>
    <w:rsid w:val="00D4697D"/>
    <w:rsid w:val="00D4698B"/>
    <w:rsid w:val="00D46B28"/>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77F"/>
    <w:rsid w:val="00D518E2"/>
    <w:rsid w:val="00D51C2F"/>
    <w:rsid w:val="00D51F70"/>
    <w:rsid w:val="00D51F9F"/>
    <w:rsid w:val="00D5208A"/>
    <w:rsid w:val="00D526C5"/>
    <w:rsid w:val="00D5305F"/>
    <w:rsid w:val="00D532C8"/>
    <w:rsid w:val="00D53486"/>
    <w:rsid w:val="00D5348D"/>
    <w:rsid w:val="00D53531"/>
    <w:rsid w:val="00D53550"/>
    <w:rsid w:val="00D53678"/>
    <w:rsid w:val="00D536E2"/>
    <w:rsid w:val="00D542BA"/>
    <w:rsid w:val="00D544C4"/>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9E5"/>
    <w:rsid w:val="00D61C10"/>
    <w:rsid w:val="00D61DC9"/>
    <w:rsid w:val="00D62002"/>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7F"/>
    <w:rsid w:val="00D66A06"/>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10C"/>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5A5"/>
    <w:rsid w:val="00D81A0B"/>
    <w:rsid w:val="00D81F37"/>
    <w:rsid w:val="00D82023"/>
    <w:rsid w:val="00D821C9"/>
    <w:rsid w:val="00D82606"/>
    <w:rsid w:val="00D8270E"/>
    <w:rsid w:val="00D829B7"/>
    <w:rsid w:val="00D82BAA"/>
    <w:rsid w:val="00D833D5"/>
    <w:rsid w:val="00D838D6"/>
    <w:rsid w:val="00D83A85"/>
    <w:rsid w:val="00D83BEA"/>
    <w:rsid w:val="00D83D6D"/>
    <w:rsid w:val="00D83E94"/>
    <w:rsid w:val="00D8428D"/>
    <w:rsid w:val="00D845BB"/>
    <w:rsid w:val="00D84893"/>
    <w:rsid w:val="00D849B8"/>
    <w:rsid w:val="00D84AC0"/>
    <w:rsid w:val="00D84CAC"/>
    <w:rsid w:val="00D85123"/>
    <w:rsid w:val="00D85261"/>
    <w:rsid w:val="00D85428"/>
    <w:rsid w:val="00D85724"/>
    <w:rsid w:val="00D85C7E"/>
    <w:rsid w:val="00D85D06"/>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4FC"/>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D20"/>
    <w:rsid w:val="00DA0E3C"/>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794"/>
    <w:rsid w:val="00DA594E"/>
    <w:rsid w:val="00DA5FAB"/>
    <w:rsid w:val="00DA632E"/>
    <w:rsid w:val="00DA6581"/>
    <w:rsid w:val="00DA6AF9"/>
    <w:rsid w:val="00DA6C35"/>
    <w:rsid w:val="00DA6E4D"/>
    <w:rsid w:val="00DA6FF9"/>
    <w:rsid w:val="00DA720D"/>
    <w:rsid w:val="00DA727A"/>
    <w:rsid w:val="00DA757A"/>
    <w:rsid w:val="00DA792E"/>
    <w:rsid w:val="00DA7C5F"/>
    <w:rsid w:val="00DA7D01"/>
    <w:rsid w:val="00DA7E5E"/>
    <w:rsid w:val="00DB0314"/>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59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2F0C"/>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96"/>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20A"/>
    <w:rsid w:val="00DD35F4"/>
    <w:rsid w:val="00DD3696"/>
    <w:rsid w:val="00DD3871"/>
    <w:rsid w:val="00DD41AF"/>
    <w:rsid w:val="00DD44E6"/>
    <w:rsid w:val="00DD47DD"/>
    <w:rsid w:val="00DD4BE3"/>
    <w:rsid w:val="00DD51BE"/>
    <w:rsid w:val="00DD5284"/>
    <w:rsid w:val="00DD543E"/>
    <w:rsid w:val="00DD56DA"/>
    <w:rsid w:val="00DD57AF"/>
    <w:rsid w:val="00DD585F"/>
    <w:rsid w:val="00DD5A69"/>
    <w:rsid w:val="00DD5E0A"/>
    <w:rsid w:val="00DD5EEF"/>
    <w:rsid w:val="00DD61A0"/>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5A"/>
    <w:rsid w:val="00DE7FC8"/>
    <w:rsid w:val="00DF015F"/>
    <w:rsid w:val="00DF04C3"/>
    <w:rsid w:val="00DF0640"/>
    <w:rsid w:val="00DF0D2E"/>
    <w:rsid w:val="00DF0E29"/>
    <w:rsid w:val="00DF1300"/>
    <w:rsid w:val="00DF14E8"/>
    <w:rsid w:val="00DF1899"/>
    <w:rsid w:val="00DF1CF6"/>
    <w:rsid w:val="00DF1EBA"/>
    <w:rsid w:val="00DF1EE6"/>
    <w:rsid w:val="00DF2915"/>
    <w:rsid w:val="00DF2CD7"/>
    <w:rsid w:val="00DF2DAC"/>
    <w:rsid w:val="00DF2DF2"/>
    <w:rsid w:val="00DF3165"/>
    <w:rsid w:val="00DF3251"/>
    <w:rsid w:val="00DF38B0"/>
    <w:rsid w:val="00DF3ABF"/>
    <w:rsid w:val="00DF3CE0"/>
    <w:rsid w:val="00DF41EE"/>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66E"/>
    <w:rsid w:val="00DF6838"/>
    <w:rsid w:val="00DF6CB8"/>
    <w:rsid w:val="00DF7243"/>
    <w:rsid w:val="00DF72C8"/>
    <w:rsid w:val="00DF734B"/>
    <w:rsid w:val="00DF7581"/>
    <w:rsid w:val="00DF7731"/>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125"/>
    <w:rsid w:val="00E034CF"/>
    <w:rsid w:val="00E03D6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13F"/>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6FF7"/>
    <w:rsid w:val="00E3734B"/>
    <w:rsid w:val="00E373B7"/>
    <w:rsid w:val="00E3753C"/>
    <w:rsid w:val="00E37DCF"/>
    <w:rsid w:val="00E37E9D"/>
    <w:rsid w:val="00E4028B"/>
    <w:rsid w:val="00E4034A"/>
    <w:rsid w:val="00E40552"/>
    <w:rsid w:val="00E405DA"/>
    <w:rsid w:val="00E409AF"/>
    <w:rsid w:val="00E409E8"/>
    <w:rsid w:val="00E40C90"/>
    <w:rsid w:val="00E413AF"/>
    <w:rsid w:val="00E413F1"/>
    <w:rsid w:val="00E414DD"/>
    <w:rsid w:val="00E4151C"/>
    <w:rsid w:val="00E418D8"/>
    <w:rsid w:val="00E419D0"/>
    <w:rsid w:val="00E41CCE"/>
    <w:rsid w:val="00E42115"/>
    <w:rsid w:val="00E424F2"/>
    <w:rsid w:val="00E427A3"/>
    <w:rsid w:val="00E42ABF"/>
    <w:rsid w:val="00E42B49"/>
    <w:rsid w:val="00E42C6A"/>
    <w:rsid w:val="00E42E5C"/>
    <w:rsid w:val="00E42FCD"/>
    <w:rsid w:val="00E43167"/>
    <w:rsid w:val="00E434BE"/>
    <w:rsid w:val="00E436B9"/>
    <w:rsid w:val="00E43814"/>
    <w:rsid w:val="00E4388F"/>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964"/>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5D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2D2"/>
    <w:rsid w:val="00E546B3"/>
    <w:rsid w:val="00E548C6"/>
    <w:rsid w:val="00E54D8C"/>
    <w:rsid w:val="00E54E02"/>
    <w:rsid w:val="00E55198"/>
    <w:rsid w:val="00E55976"/>
    <w:rsid w:val="00E55C87"/>
    <w:rsid w:val="00E55E31"/>
    <w:rsid w:val="00E56055"/>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07F"/>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7D9"/>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6F"/>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5F2"/>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215"/>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618"/>
    <w:rsid w:val="00E94BD2"/>
    <w:rsid w:val="00E95071"/>
    <w:rsid w:val="00E961C6"/>
    <w:rsid w:val="00E9626C"/>
    <w:rsid w:val="00E962E6"/>
    <w:rsid w:val="00E9663C"/>
    <w:rsid w:val="00E9672F"/>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A8"/>
    <w:rsid w:val="00EA1EC5"/>
    <w:rsid w:val="00EA20FB"/>
    <w:rsid w:val="00EA29AB"/>
    <w:rsid w:val="00EA2AB2"/>
    <w:rsid w:val="00EA2C07"/>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2FE"/>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D0E"/>
    <w:rsid w:val="00EB0E2D"/>
    <w:rsid w:val="00EB0ED6"/>
    <w:rsid w:val="00EB113D"/>
    <w:rsid w:val="00EB1647"/>
    <w:rsid w:val="00EB17D5"/>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0A0"/>
    <w:rsid w:val="00EC5447"/>
    <w:rsid w:val="00EC5A7E"/>
    <w:rsid w:val="00EC5ABE"/>
    <w:rsid w:val="00EC5BFF"/>
    <w:rsid w:val="00EC5EB9"/>
    <w:rsid w:val="00EC60B6"/>
    <w:rsid w:val="00EC612E"/>
    <w:rsid w:val="00EC6171"/>
    <w:rsid w:val="00EC6407"/>
    <w:rsid w:val="00EC6510"/>
    <w:rsid w:val="00EC6815"/>
    <w:rsid w:val="00EC6B10"/>
    <w:rsid w:val="00EC7AB8"/>
    <w:rsid w:val="00EC7B83"/>
    <w:rsid w:val="00ED02CD"/>
    <w:rsid w:val="00ED04C7"/>
    <w:rsid w:val="00ED05C2"/>
    <w:rsid w:val="00ED06C4"/>
    <w:rsid w:val="00ED0B57"/>
    <w:rsid w:val="00ED0D6A"/>
    <w:rsid w:val="00ED0EBC"/>
    <w:rsid w:val="00ED16D9"/>
    <w:rsid w:val="00ED17B8"/>
    <w:rsid w:val="00ED188D"/>
    <w:rsid w:val="00ED1908"/>
    <w:rsid w:val="00ED1E0A"/>
    <w:rsid w:val="00ED1E44"/>
    <w:rsid w:val="00ED1FE1"/>
    <w:rsid w:val="00ED20E9"/>
    <w:rsid w:val="00ED2552"/>
    <w:rsid w:val="00ED28E0"/>
    <w:rsid w:val="00ED2B9E"/>
    <w:rsid w:val="00ED3272"/>
    <w:rsid w:val="00ED329E"/>
    <w:rsid w:val="00ED33FA"/>
    <w:rsid w:val="00ED35E4"/>
    <w:rsid w:val="00ED3977"/>
    <w:rsid w:val="00ED39EF"/>
    <w:rsid w:val="00ED453A"/>
    <w:rsid w:val="00ED4577"/>
    <w:rsid w:val="00ED45F1"/>
    <w:rsid w:val="00ED46C5"/>
    <w:rsid w:val="00ED47C7"/>
    <w:rsid w:val="00ED4860"/>
    <w:rsid w:val="00ED4BAE"/>
    <w:rsid w:val="00ED52D9"/>
    <w:rsid w:val="00ED5486"/>
    <w:rsid w:val="00ED56B2"/>
    <w:rsid w:val="00ED5B09"/>
    <w:rsid w:val="00ED5BD2"/>
    <w:rsid w:val="00ED620B"/>
    <w:rsid w:val="00ED634D"/>
    <w:rsid w:val="00ED6897"/>
    <w:rsid w:val="00ED70FB"/>
    <w:rsid w:val="00ED7205"/>
    <w:rsid w:val="00ED752B"/>
    <w:rsid w:val="00ED753A"/>
    <w:rsid w:val="00ED7A16"/>
    <w:rsid w:val="00ED7BF4"/>
    <w:rsid w:val="00ED7F44"/>
    <w:rsid w:val="00EE015C"/>
    <w:rsid w:val="00EE0280"/>
    <w:rsid w:val="00EE03D8"/>
    <w:rsid w:val="00EE0405"/>
    <w:rsid w:val="00EE0841"/>
    <w:rsid w:val="00EE095F"/>
    <w:rsid w:val="00EE09C3"/>
    <w:rsid w:val="00EE09D4"/>
    <w:rsid w:val="00EE0E6B"/>
    <w:rsid w:val="00EE0EA9"/>
    <w:rsid w:val="00EE16D9"/>
    <w:rsid w:val="00EE18C6"/>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35"/>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DC9"/>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B79"/>
    <w:rsid w:val="00F06F18"/>
    <w:rsid w:val="00F071C4"/>
    <w:rsid w:val="00F074E1"/>
    <w:rsid w:val="00F077AD"/>
    <w:rsid w:val="00F07935"/>
    <w:rsid w:val="00F07EA3"/>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858"/>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A3F"/>
    <w:rsid w:val="00F24D89"/>
    <w:rsid w:val="00F24E48"/>
    <w:rsid w:val="00F2530D"/>
    <w:rsid w:val="00F25393"/>
    <w:rsid w:val="00F2585E"/>
    <w:rsid w:val="00F25B38"/>
    <w:rsid w:val="00F25D98"/>
    <w:rsid w:val="00F265BC"/>
    <w:rsid w:val="00F267EE"/>
    <w:rsid w:val="00F26AE0"/>
    <w:rsid w:val="00F26B34"/>
    <w:rsid w:val="00F26C43"/>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0E7A"/>
    <w:rsid w:val="00F315D8"/>
    <w:rsid w:val="00F316FE"/>
    <w:rsid w:val="00F31A14"/>
    <w:rsid w:val="00F31E8A"/>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0E"/>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0"/>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F27"/>
    <w:rsid w:val="00F735FD"/>
    <w:rsid w:val="00F73854"/>
    <w:rsid w:val="00F738AE"/>
    <w:rsid w:val="00F73DDD"/>
    <w:rsid w:val="00F73E3E"/>
    <w:rsid w:val="00F73EFB"/>
    <w:rsid w:val="00F74003"/>
    <w:rsid w:val="00F741C1"/>
    <w:rsid w:val="00F74575"/>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EAB"/>
    <w:rsid w:val="00F83F2A"/>
    <w:rsid w:val="00F84046"/>
    <w:rsid w:val="00F84210"/>
    <w:rsid w:val="00F844ED"/>
    <w:rsid w:val="00F84622"/>
    <w:rsid w:val="00F8464F"/>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C92"/>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1D2F"/>
    <w:rsid w:val="00FA2055"/>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2F1"/>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924"/>
    <w:rsid w:val="00FB3B3C"/>
    <w:rsid w:val="00FB3B6F"/>
    <w:rsid w:val="00FB3F84"/>
    <w:rsid w:val="00FB4064"/>
    <w:rsid w:val="00FB4560"/>
    <w:rsid w:val="00FB459C"/>
    <w:rsid w:val="00FB48A1"/>
    <w:rsid w:val="00FB49AF"/>
    <w:rsid w:val="00FB4B8C"/>
    <w:rsid w:val="00FB4F44"/>
    <w:rsid w:val="00FB533F"/>
    <w:rsid w:val="00FB5918"/>
    <w:rsid w:val="00FB59C2"/>
    <w:rsid w:val="00FB5A87"/>
    <w:rsid w:val="00FB5AC1"/>
    <w:rsid w:val="00FB61D8"/>
    <w:rsid w:val="00FB6305"/>
    <w:rsid w:val="00FB6386"/>
    <w:rsid w:val="00FB694E"/>
    <w:rsid w:val="00FB6DB5"/>
    <w:rsid w:val="00FB73BD"/>
    <w:rsid w:val="00FB78B5"/>
    <w:rsid w:val="00FB79A4"/>
    <w:rsid w:val="00FB7E88"/>
    <w:rsid w:val="00FB7F50"/>
    <w:rsid w:val="00FB7F56"/>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2A"/>
    <w:rsid w:val="00FC7BCB"/>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AA3"/>
    <w:rsid w:val="00FD3E0A"/>
    <w:rsid w:val="00FD3F6D"/>
    <w:rsid w:val="00FD4387"/>
    <w:rsid w:val="00FD47DE"/>
    <w:rsid w:val="00FD4F27"/>
    <w:rsid w:val="00FD51A7"/>
    <w:rsid w:val="00FD5244"/>
    <w:rsid w:val="00FD538D"/>
    <w:rsid w:val="00FD560C"/>
    <w:rsid w:val="00FD5907"/>
    <w:rsid w:val="00FD5E7E"/>
    <w:rsid w:val="00FD61EE"/>
    <w:rsid w:val="00FD62D5"/>
    <w:rsid w:val="00FD6321"/>
    <w:rsid w:val="00FD63B6"/>
    <w:rsid w:val="00FD66EE"/>
    <w:rsid w:val="00FD6A36"/>
    <w:rsid w:val="00FD73CA"/>
    <w:rsid w:val="00FD7483"/>
    <w:rsid w:val="00FD750C"/>
    <w:rsid w:val="00FD76EA"/>
    <w:rsid w:val="00FD7AF4"/>
    <w:rsid w:val="00FD7FFA"/>
    <w:rsid w:val="00FE0335"/>
    <w:rsid w:val="00FE0562"/>
    <w:rsid w:val="00FE06A8"/>
    <w:rsid w:val="00FE08CA"/>
    <w:rsid w:val="00FE0B60"/>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DC4"/>
    <w:rsid w:val="00FE5F2D"/>
    <w:rsid w:val="00FE6052"/>
    <w:rsid w:val="00FE709E"/>
    <w:rsid w:val="00FE7960"/>
    <w:rsid w:val="00FE7AAA"/>
    <w:rsid w:val="00FE7AC2"/>
    <w:rsid w:val="00FE7DB6"/>
    <w:rsid w:val="00FE7DF1"/>
    <w:rsid w:val="00FE7ECF"/>
    <w:rsid w:val="00FF02AB"/>
    <w:rsid w:val="00FF04B8"/>
    <w:rsid w:val="00FF0633"/>
    <w:rsid w:val="00FF064E"/>
    <w:rsid w:val="00FF0748"/>
    <w:rsid w:val="00FF0892"/>
    <w:rsid w:val="00FF0DD7"/>
    <w:rsid w:val="00FF1639"/>
    <w:rsid w:val="00FF1CB2"/>
    <w:rsid w:val="00FF1CD5"/>
    <w:rsid w:val="00FF1EEE"/>
    <w:rsid w:val="00FF2377"/>
    <w:rsid w:val="00FF2846"/>
    <w:rsid w:val="00FF28B3"/>
    <w:rsid w:val="00FF32FC"/>
    <w:rsid w:val="00FF39F7"/>
    <w:rsid w:val="00FF3C94"/>
    <w:rsid w:val="00FF3D29"/>
    <w:rsid w:val="00FF481A"/>
    <w:rsid w:val="00FF4A4F"/>
    <w:rsid w:val="00FF4A71"/>
    <w:rsid w:val="00FF4AAE"/>
    <w:rsid w:val="00FF4D1F"/>
    <w:rsid w:val="00FF4D2A"/>
    <w:rsid w:val="00FF4EBA"/>
    <w:rsid w:val="00FF57AD"/>
    <w:rsid w:val="00FF5AEA"/>
    <w:rsid w:val="00FF6036"/>
    <w:rsid w:val="00FF6379"/>
    <w:rsid w:val="00FF6655"/>
    <w:rsid w:val="00FF66D5"/>
    <w:rsid w:val="00FF68CF"/>
    <w:rsid w:val="00FF6A0A"/>
    <w:rsid w:val="00FF6AE9"/>
    <w:rsid w:val="00FF7535"/>
    <w:rsid w:val="00FF7AB0"/>
    <w:rsid w:val="00FF7EAE"/>
    <w:rsid w:val="030F0CDF"/>
    <w:rsid w:val="11D7CE9C"/>
    <w:rsid w:val="12680860"/>
    <w:rsid w:val="12B9ACD0"/>
    <w:rsid w:val="1D3A3B29"/>
    <w:rsid w:val="263510EA"/>
    <w:rsid w:val="26B04C73"/>
    <w:rsid w:val="2BCA521C"/>
    <w:rsid w:val="378B2703"/>
    <w:rsid w:val="3854110C"/>
    <w:rsid w:val="3CE2623F"/>
    <w:rsid w:val="3D099692"/>
    <w:rsid w:val="43302391"/>
    <w:rsid w:val="50BF4ED4"/>
    <w:rsid w:val="5114D014"/>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9BA11B5A-9388-4E42-B3C3-6D83D37F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character" w:customStyle="1" w:styleId="DateChar">
    <w:name w:val="Date Char"/>
    <w:link w:val="Date"/>
    <w:uiPriority w:val="99"/>
    <w:rsid w:val="00972AF3"/>
    <w:rPr>
      <w:rFonts w:ascii="Times New Roman" w:hAnsi="Times New Roman"/>
      <w:lang w:val="en-GB"/>
    </w:rPr>
  </w:style>
  <w:style w:type="paragraph" w:styleId="Date">
    <w:name w:val="Date"/>
    <w:basedOn w:val="Normal"/>
    <w:next w:val="Normal"/>
    <w:link w:val="DateChar"/>
    <w:uiPriority w:val="99"/>
    <w:unhideWhenUsed/>
    <w:qFormat/>
    <w:locked/>
    <w:rsid w:val="00972AF3"/>
    <w:pPr>
      <w:ind w:leftChars="2500" w:left="100"/>
    </w:pPr>
    <w:rPr>
      <w:lang w:val="en-GB" w:eastAsia="ja-JP"/>
    </w:rPr>
  </w:style>
  <w:style w:type="character" w:customStyle="1" w:styleId="DateChar1">
    <w:name w:val="Date Char1"/>
    <w:basedOn w:val="DefaultParagraphFont"/>
    <w:uiPriority w:val="99"/>
    <w:semiHidden/>
    <w:rsid w:val="00972AF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5</Pages>
  <Words>2193</Words>
  <Characters>12502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1376</cp:revision>
  <cp:lastPrinted>2022-09-30T11:23:00Z</cp:lastPrinted>
  <dcterms:created xsi:type="dcterms:W3CDTF">2024-02-13T15:42:00Z</dcterms:created>
  <dcterms:modified xsi:type="dcterms:W3CDTF">2024-11-08T21:23:00Z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